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D4267" w14:textId="77777777" w:rsidR="00BC7CFE" w:rsidRDefault="00BC7CFE" w:rsidP="00BC7CFE">
      <w:pPr>
        <w:spacing w:after="120"/>
        <w:rPr>
          <w:b/>
          <w:sz w:val="28"/>
          <w:szCs w:val="28"/>
        </w:rPr>
      </w:pPr>
      <w:r w:rsidRPr="004502BA">
        <w:rPr>
          <w:b/>
          <w:sz w:val="28"/>
          <w:szCs w:val="28"/>
        </w:rPr>
        <w:t>Formulaire d’évaluation rhéologique des aliments servis à la clientèle dysphagique</w:t>
      </w:r>
      <w:r>
        <w:rPr>
          <w:b/>
          <w:sz w:val="28"/>
          <w:szCs w:val="28"/>
        </w:rPr>
        <w:t xml:space="preserve"> </w:t>
      </w:r>
    </w:p>
    <w:p w14:paraId="62093B2A" w14:textId="77777777" w:rsidR="00BC7CFE" w:rsidRDefault="00BC7CFE" w:rsidP="00BC7CFE">
      <w:pPr>
        <w:jc w:val="center"/>
        <w:rPr>
          <w:b/>
          <w:sz w:val="28"/>
          <w:szCs w:val="28"/>
        </w:rPr>
      </w:pPr>
      <w:r>
        <w:rPr>
          <w:b/>
          <w:sz w:val="28"/>
          <w:szCs w:val="28"/>
        </w:rPr>
        <w:t>Produit évalué au moment de la préparation</w:t>
      </w:r>
    </w:p>
    <w:p w14:paraId="172F9A9E" w14:textId="77777777" w:rsidR="00BC7CFE" w:rsidRPr="00DA54A5" w:rsidRDefault="00BC7CFE" w:rsidP="00BC7CFE">
      <w:pPr>
        <w:spacing w:before="240" w:after="80"/>
        <w:rPr>
          <w:bCs/>
          <w:sz w:val="28"/>
          <w:szCs w:val="28"/>
        </w:rPr>
      </w:pPr>
      <w:r w:rsidRPr="00DA54A5">
        <w:rPr>
          <w:b/>
          <w:sz w:val="28"/>
          <w:szCs w:val="28"/>
        </w:rPr>
        <w:t>Produit :</w:t>
      </w:r>
      <w:r w:rsidRPr="00DA54A5">
        <w:rPr>
          <w:bCs/>
          <w:sz w:val="28"/>
          <w:szCs w:val="28"/>
        </w:rPr>
        <w:t xml:space="preserve">   </w:t>
      </w:r>
      <w:r>
        <w:rPr>
          <w:bCs/>
          <w:sz w:val="28"/>
          <w:szCs w:val="28"/>
        </w:rPr>
        <w:t>Muffin au citron</w:t>
      </w:r>
    </w:p>
    <w:p w14:paraId="184B6981" w14:textId="77777777" w:rsidR="00BC7CFE" w:rsidRPr="00DA54A5" w:rsidRDefault="00BC7CFE" w:rsidP="00BC7CFE">
      <w:pPr>
        <w:spacing w:after="120"/>
        <w:rPr>
          <w:bCs/>
          <w:sz w:val="28"/>
          <w:szCs w:val="28"/>
        </w:rPr>
      </w:pPr>
      <w:r w:rsidRPr="00DA54A5">
        <w:rPr>
          <w:b/>
          <w:sz w:val="28"/>
          <w:szCs w:val="28"/>
        </w:rPr>
        <w:t>Accompagnement :</w:t>
      </w:r>
      <w:r w:rsidRPr="00DA54A5">
        <w:rPr>
          <w:bCs/>
          <w:sz w:val="28"/>
          <w:szCs w:val="28"/>
        </w:rPr>
        <w:t xml:space="preserve">  </w:t>
      </w:r>
      <w:r>
        <w:rPr>
          <w:bCs/>
          <w:sz w:val="28"/>
          <w:szCs w:val="28"/>
        </w:rPr>
        <w:t>Coulis citron-vanille</w:t>
      </w:r>
    </w:p>
    <w:p w14:paraId="201B45FE" w14:textId="77777777" w:rsidR="00BC7CFE" w:rsidRPr="005213C3" w:rsidRDefault="00BC7CFE" w:rsidP="00BC7CFE">
      <w:pPr>
        <w:spacing w:before="360" w:after="120"/>
        <w:rPr>
          <w:b/>
          <w:sz w:val="30"/>
          <w:szCs w:val="30"/>
        </w:rPr>
      </w:pPr>
      <w:r>
        <w:rPr>
          <w:b/>
          <w:sz w:val="30"/>
          <w:szCs w:val="30"/>
        </w:rPr>
        <w:t>ÉVALUATION DE LA P</w:t>
      </w:r>
      <w:r w:rsidRPr="005213C3">
        <w:rPr>
          <w:b/>
          <w:sz w:val="30"/>
          <w:szCs w:val="30"/>
        </w:rPr>
        <w:t>URÉE SEULE</w:t>
      </w:r>
      <w:r>
        <w:rPr>
          <w:b/>
          <w:sz w:val="30"/>
          <w:szCs w:val="30"/>
        </w:rPr>
        <w:t> :</w:t>
      </w:r>
    </w:p>
    <w:p w14:paraId="5158E9BA" w14:textId="77777777" w:rsidR="00BC7CFE" w:rsidRPr="00DA54A5" w:rsidRDefault="00BC7CFE" w:rsidP="00BC7CFE">
      <w:pPr>
        <w:pStyle w:val="Paragraphedeliste"/>
        <w:numPr>
          <w:ilvl w:val="0"/>
          <w:numId w:val="1"/>
        </w:numPr>
        <w:spacing w:after="0"/>
        <w:ind w:left="284" w:hanging="426"/>
        <w:rPr>
          <w:rFonts w:ascii="Arial" w:hAnsi="Arial" w:cs="Arial"/>
          <w:b/>
          <w:color w:val="33CC33"/>
          <w:sz w:val="28"/>
          <w:szCs w:val="28"/>
        </w:rPr>
      </w:pPr>
      <w:r w:rsidRPr="004502BA">
        <w:rPr>
          <w:rFonts w:ascii="Arial" w:hAnsi="Arial" w:cs="Arial"/>
          <w:b/>
          <w:color w:val="33CC33"/>
          <w:sz w:val="28"/>
          <w:szCs w:val="28"/>
        </w:rPr>
        <w:t>Obser</w:t>
      </w:r>
      <w:r>
        <w:rPr>
          <w:rFonts w:ascii="Arial" w:hAnsi="Arial" w:cs="Arial"/>
          <w:b/>
          <w:color w:val="33CC33"/>
          <w:sz w:val="28"/>
          <w:szCs w:val="28"/>
        </w:rPr>
        <w:t>vation à température de service</w:t>
      </w:r>
    </w:p>
    <w:tbl>
      <w:tblPr>
        <w:tblStyle w:val="Grilledutableau"/>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558"/>
      </w:tblGrid>
      <w:tr w:rsidR="00BC7CFE" w14:paraId="61E92902" w14:textId="77777777" w:rsidTr="00866FB5">
        <w:trPr>
          <w:trHeight w:val="198"/>
        </w:trPr>
        <w:tc>
          <w:tcPr>
            <w:tcW w:w="10061" w:type="dxa"/>
            <w:gridSpan w:val="2"/>
            <w:vAlign w:val="bottom"/>
          </w:tcPr>
          <w:p w14:paraId="5B0B7736" w14:textId="77777777" w:rsidR="00BC7CFE" w:rsidRDefault="00BC7CFE" w:rsidP="00866FB5">
            <w:pPr>
              <w:tabs>
                <w:tab w:val="left" w:pos="2410"/>
              </w:tabs>
            </w:pPr>
            <w:r w:rsidRPr="00A61860">
              <w:rPr>
                <w:b/>
              </w:rPr>
              <w:t>Présence de synérèse</w:t>
            </w:r>
            <w:r>
              <w:rPr>
                <w:b/>
              </w:rPr>
              <w:t xml:space="preserve"> : </w:t>
            </w:r>
            <w:sdt>
              <w:sdtPr>
                <w:rPr>
                  <w:b/>
                  <w:sz w:val="32"/>
                  <w:szCs w:val="32"/>
                </w:rPr>
                <w:id w:val="951750606"/>
                <w14:checkbox>
                  <w14:checked w14:val="0"/>
                  <w14:checkedState w14:val="2612" w14:font="MS Gothic"/>
                  <w14:uncheckedState w14:val="2610" w14:font="MS Gothic"/>
                </w14:checkbox>
              </w:sdtPr>
              <w:sdtContent>
                <w:r>
                  <w:rPr>
                    <w:rFonts w:ascii="MS Gothic" w:eastAsia="MS Gothic" w:hAnsi="MS Gothic" w:hint="eastAsia"/>
                    <w:b/>
                    <w:sz w:val="32"/>
                    <w:szCs w:val="32"/>
                  </w:rPr>
                  <w:t>☐</w:t>
                </w:r>
              </w:sdtContent>
            </w:sdt>
          </w:p>
        </w:tc>
      </w:tr>
      <w:tr w:rsidR="00BC7CFE" w14:paraId="7F5ECEC3" w14:textId="77777777" w:rsidTr="00866FB5">
        <w:trPr>
          <w:trHeight w:val="80"/>
        </w:trPr>
        <w:tc>
          <w:tcPr>
            <w:tcW w:w="10061" w:type="dxa"/>
            <w:gridSpan w:val="2"/>
          </w:tcPr>
          <w:p w14:paraId="48D71C20" w14:textId="77777777" w:rsidR="00BC7CFE" w:rsidRPr="009B44C5" w:rsidRDefault="00BC7CFE" w:rsidP="00866FB5">
            <w:pPr>
              <w:tabs>
                <w:tab w:val="left" w:pos="2410"/>
              </w:tabs>
              <w:rPr>
                <w:sz w:val="4"/>
                <w:szCs w:val="4"/>
              </w:rPr>
            </w:pPr>
          </w:p>
        </w:tc>
      </w:tr>
      <w:tr w:rsidR="00BC7CFE" w14:paraId="290BC371" w14:textId="77777777" w:rsidTr="00866FB5">
        <w:trPr>
          <w:trHeight w:val="283"/>
        </w:trPr>
        <w:tc>
          <w:tcPr>
            <w:tcW w:w="4503" w:type="dxa"/>
          </w:tcPr>
          <w:p w14:paraId="732F188E" w14:textId="77777777" w:rsidR="00BC7CFE" w:rsidRDefault="00BC7CFE" w:rsidP="00866FB5">
            <w:pPr>
              <w:tabs>
                <w:tab w:val="left" w:pos="2410"/>
              </w:tabs>
            </w:pPr>
            <w:r w:rsidRPr="00A61860">
              <w:rPr>
                <w:b/>
              </w:rPr>
              <w:t>Purée lisse</w:t>
            </w:r>
            <w:r>
              <w:rPr>
                <w:b/>
              </w:rPr>
              <w:t xml:space="preserve"> : </w:t>
            </w:r>
            <w:sdt>
              <w:sdtPr>
                <w:rPr>
                  <w:b/>
                  <w:sz w:val="32"/>
                  <w:szCs w:val="32"/>
                </w:rPr>
                <w:id w:val="-1076513765"/>
                <w14:checkbox>
                  <w14:checked w14:val="1"/>
                  <w14:checkedState w14:val="2612" w14:font="MS Gothic"/>
                  <w14:uncheckedState w14:val="2610" w14:font="MS Gothic"/>
                </w14:checkbox>
              </w:sdtPr>
              <w:sdtContent>
                <w:r>
                  <w:rPr>
                    <w:rFonts w:ascii="MS Gothic" w:eastAsia="MS Gothic" w:hAnsi="MS Gothic" w:hint="eastAsia"/>
                    <w:b/>
                    <w:sz w:val="32"/>
                    <w:szCs w:val="32"/>
                  </w:rPr>
                  <w:t>☒</w:t>
                </w:r>
              </w:sdtContent>
            </w:sdt>
          </w:p>
        </w:tc>
        <w:tc>
          <w:tcPr>
            <w:tcW w:w="5558" w:type="dxa"/>
          </w:tcPr>
          <w:p w14:paraId="70CDFA64" w14:textId="77777777" w:rsidR="00BC7CFE" w:rsidRDefault="00BC7CFE" w:rsidP="00866FB5">
            <w:pPr>
              <w:tabs>
                <w:tab w:val="left" w:pos="2694"/>
              </w:tabs>
            </w:pPr>
            <w:r>
              <w:rPr>
                <w:b/>
              </w:rPr>
              <w:t>Présence de particules :  </w:t>
            </w:r>
            <w:sdt>
              <w:sdtPr>
                <w:rPr>
                  <w:b/>
                  <w:sz w:val="32"/>
                  <w:szCs w:val="32"/>
                </w:rPr>
                <w:id w:val="1478029460"/>
                <w14:checkbox>
                  <w14:checked w14:val="0"/>
                  <w14:checkedState w14:val="2612" w14:font="MS Gothic"/>
                  <w14:uncheckedState w14:val="2610" w14:font="MS Gothic"/>
                </w14:checkbox>
              </w:sdtPr>
              <w:sdtContent>
                <w:r w:rsidRPr="004502BA">
                  <w:rPr>
                    <w:rFonts w:ascii="MS Gothic" w:eastAsia="MS Gothic" w:hAnsi="MS Gothic" w:hint="eastAsia"/>
                    <w:b/>
                    <w:sz w:val="32"/>
                    <w:szCs w:val="32"/>
                  </w:rPr>
                  <w:t>☐</w:t>
                </w:r>
              </w:sdtContent>
            </w:sdt>
          </w:p>
        </w:tc>
      </w:tr>
      <w:tr w:rsidR="00BC7CFE" w14:paraId="7EA8DE18" w14:textId="77777777" w:rsidTr="00866FB5">
        <w:trPr>
          <w:trHeight w:val="283"/>
        </w:trPr>
        <w:tc>
          <w:tcPr>
            <w:tcW w:w="4503" w:type="dxa"/>
          </w:tcPr>
          <w:p w14:paraId="43559C4B" w14:textId="77777777" w:rsidR="00BC7CFE" w:rsidRDefault="00BC7CFE" w:rsidP="00866FB5">
            <w:pPr>
              <w:tabs>
                <w:tab w:val="left" w:pos="2410"/>
              </w:tabs>
              <w:rPr>
                <w:b/>
              </w:rPr>
            </w:pPr>
          </w:p>
          <w:p w14:paraId="4659C5B5" w14:textId="77777777" w:rsidR="00BC7CFE" w:rsidRDefault="00BC7CFE" w:rsidP="00866FB5">
            <w:pPr>
              <w:tabs>
                <w:tab w:val="left" w:pos="2410"/>
              </w:tabs>
              <w:rPr>
                <w:b/>
              </w:rPr>
            </w:pPr>
          </w:p>
          <w:p w14:paraId="7D029022" w14:textId="77777777" w:rsidR="00BC7CFE" w:rsidRDefault="00BC7CFE" w:rsidP="00866FB5">
            <w:pPr>
              <w:tabs>
                <w:tab w:val="left" w:pos="2410"/>
              </w:tabs>
            </w:pPr>
            <w:r w:rsidRPr="00A61860">
              <w:rPr>
                <w:b/>
              </w:rPr>
              <w:t xml:space="preserve">Texture </w:t>
            </w:r>
            <w:proofErr w:type="spellStart"/>
            <w:r w:rsidRPr="00A61860">
              <w:rPr>
                <w:b/>
              </w:rPr>
              <w:t>monophase</w:t>
            </w:r>
            <w:proofErr w:type="spellEnd"/>
            <w:r>
              <w:rPr>
                <w:b/>
              </w:rPr>
              <w:t> :</w:t>
            </w:r>
            <w:r w:rsidRPr="004502BA">
              <w:rPr>
                <w:b/>
                <w:sz w:val="32"/>
                <w:szCs w:val="32"/>
              </w:rPr>
              <w:t xml:space="preserve"> </w:t>
            </w:r>
            <w:sdt>
              <w:sdtPr>
                <w:rPr>
                  <w:b/>
                  <w:sz w:val="32"/>
                  <w:szCs w:val="32"/>
                </w:rPr>
                <w:id w:val="-1313949753"/>
                <w14:checkbox>
                  <w14:checked w14:val="1"/>
                  <w14:checkedState w14:val="2612" w14:font="MS Gothic"/>
                  <w14:uncheckedState w14:val="2610" w14:font="MS Gothic"/>
                </w14:checkbox>
              </w:sdtPr>
              <w:sdtContent>
                <w:r>
                  <w:rPr>
                    <w:rFonts w:ascii="MS Gothic" w:eastAsia="MS Gothic" w:hAnsi="MS Gothic" w:hint="eastAsia"/>
                    <w:b/>
                    <w:sz w:val="32"/>
                    <w:szCs w:val="32"/>
                  </w:rPr>
                  <w:t>☒</w:t>
                </w:r>
              </w:sdtContent>
            </w:sdt>
          </w:p>
        </w:tc>
        <w:tc>
          <w:tcPr>
            <w:tcW w:w="5558" w:type="dxa"/>
          </w:tcPr>
          <w:p w14:paraId="66607152" w14:textId="77777777" w:rsidR="00BC7CFE" w:rsidRDefault="00BC7CFE" w:rsidP="00866FB5">
            <w:pPr>
              <w:tabs>
                <w:tab w:val="left" w:pos="2694"/>
              </w:tabs>
              <w:rPr>
                <w:b/>
              </w:rPr>
            </w:pPr>
            <w:r>
              <w:rPr>
                <w:b/>
              </w:rPr>
              <w:t>Grosseur des particules :   _______</w:t>
            </w:r>
          </w:p>
          <w:p w14:paraId="1CE83221" w14:textId="77777777" w:rsidR="00BC7CFE" w:rsidRDefault="00BC7CFE" w:rsidP="00866FB5">
            <w:pPr>
              <w:tabs>
                <w:tab w:val="left" w:pos="2694"/>
              </w:tabs>
              <w:rPr>
                <w:b/>
              </w:rPr>
            </w:pPr>
          </w:p>
          <w:p w14:paraId="12D7DF94" w14:textId="77777777" w:rsidR="00BC7CFE" w:rsidRDefault="00BC7CFE" w:rsidP="00866FB5">
            <w:pPr>
              <w:tabs>
                <w:tab w:val="left" w:pos="2694"/>
              </w:tabs>
            </w:pPr>
            <w:r>
              <w:rPr>
                <w:b/>
              </w:rPr>
              <w:t xml:space="preserve">Textures </w:t>
            </w:r>
            <w:proofErr w:type="spellStart"/>
            <w:r>
              <w:rPr>
                <w:b/>
              </w:rPr>
              <w:t>multiphases</w:t>
            </w:r>
            <w:proofErr w:type="spellEnd"/>
            <w:r>
              <w:rPr>
                <w:b/>
              </w:rPr>
              <w:t> </w:t>
            </w:r>
            <w:r w:rsidRPr="004502BA">
              <w:rPr>
                <w:b/>
                <w:sz w:val="32"/>
                <w:szCs w:val="32"/>
              </w:rPr>
              <w:t xml:space="preserve">: </w:t>
            </w:r>
            <w:sdt>
              <w:sdtPr>
                <w:rPr>
                  <w:b/>
                  <w:sz w:val="32"/>
                  <w:szCs w:val="32"/>
                </w:rPr>
                <w:id w:val="-474840351"/>
                <w14:checkbox>
                  <w14:checked w14:val="0"/>
                  <w14:checkedState w14:val="2612" w14:font="MS Gothic"/>
                  <w14:uncheckedState w14:val="2610" w14:font="MS Gothic"/>
                </w14:checkbox>
              </w:sdtPr>
              <w:sdtContent>
                <w:r w:rsidRPr="004502BA">
                  <w:rPr>
                    <w:rFonts w:ascii="MS Gothic" w:eastAsia="MS Gothic" w:hAnsi="MS Gothic" w:hint="eastAsia"/>
                    <w:b/>
                    <w:sz w:val="32"/>
                    <w:szCs w:val="32"/>
                  </w:rPr>
                  <w:t>☐</w:t>
                </w:r>
              </w:sdtContent>
            </w:sdt>
          </w:p>
        </w:tc>
      </w:tr>
    </w:tbl>
    <w:p w14:paraId="2F5D3ACD" w14:textId="77777777" w:rsidR="00BC7CFE" w:rsidRPr="004502BA" w:rsidRDefault="00BC7CFE" w:rsidP="00BC7CFE">
      <w:pPr>
        <w:pStyle w:val="En-tte"/>
        <w:tabs>
          <w:tab w:val="clear" w:pos="8640"/>
          <w:tab w:val="right" w:pos="9923"/>
        </w:tabs>
        <w:ind w:left="-142" w:right="-142"/>
        <w:rPr>
          <w:b/>
          <w:sz w:val="28"/>
          <w:szCs w:val="28"/>
        </w:rPr>
      </w:pPr>
    </w:p>
    <w:p w14:paraId="26A59C85" w14:textId="77777777" w:rsidR="00BC7CFE" w:rsidRPr="008543C4" w:rsidRDefault="00BC7CFE" w:rsidP="00BC7CFE">
      <w:pPr>
        <w:pStyle w:val="En-tte"/>
        <w:tabs>
          <w:tab w:val="clear" w:pos="8640"/>
          <w:tab w:val="right" w:pos="9923"/>
        </w:tabs>
        <w:ind w:left="113" w:right="-142"/>
        <w:rPr>
          <w:sz w:val="28"/>
          <w:szCs w:val="28"/>
        </w:rPr>
      </w:pPr>
      <w:r>
        <w:rPr>
          <w:b/>
          <w:sz w:val="28"/>
          <w:szCs w:val="28"/>
        </w:rPr>
        <w:t xml:space="preserve">Commentaires :  </w:t>
      </w:r>
      <w:r w:rsidRPr="00DB1D3A">
        <w:rPr>
          <w:bCs/>
          <w:sz w:val="28"/>
          <w:szCs w:val="28"/>
        </w:rPr>
        <w:t xml:space="preserve">La purée </w:t>
      </w:r>
      <w:r>
        <w:rPr>
          <w:bCs/>
          <w:sz w:val="28"/>
          <w:szCs w:val="28"/>
        </w:rPr>
        <w:t xml:space="preserve">est lisse en bouche, aucune particule n’est perceptible. </w:t>
      </w:r>
      <w:r w:rsidRPr="008543C4">
        <w:rPr>
          <w:bCs/>
          <w:sz w:val="28"/>
          <w:szCs w:val="28"/>
        </w:rPr>
        <w:t xml:space="preserve">Que la purée soit consommée seule ou avec son coulis, la texture demeure </w:t>
      </w:r>
      <w:proofErr w:type="spellStart"/>
      <w:r w:rsidRPr="008543C4">
        <w:rPr>
          <w:bCs/>
          <w:sz w:val="28"/>
          <w:szCs w:val="28"/>
        </w:rPr>
        <w:t>monophase</w:t>
      </w:r>
      <w:proofErr w:type="spellEnd"/>
      <w:r w:rsidRPr="008543C4">
        <w:rPr>
          <w:bCs/>
          <w:sz w:val="28"/>
          <w:szCs w:val="28"/>
        </w:rPr>
        <w:t>.</w:t>
      </w:r>
    </w:p>
    <w:p w14:paraId="3A72702F" w14:textId="77777777" w:rsidR="00BC7CFE" w:rsidRPr="00BF4AE8" w:rsidRDefault="00BC7CFE" w:rsidP="00BC7CFE">
      <w:pPr>
        <w:pStyle w:val="En-tte"/>
        <w:tabs>
          <w:tab w:val="clear" w:pos="8640"/>
          <w:tab w:val="right" w:pos="9923"/>
        </w:tabs>
        <w:ind w:right="-142"/>
        <w:rPr>
          <w:b/>
          <w:sz w:val="16"/>
          <w:szCs w:val="16"/>
        </w:rPr>
      </w:pPr>
    </w:p>
    <w:p w14:paraId="53469B0E" w14:textId="77777777" w:rsidR="00BC7CFE" w:rsidRPr="00AD312C" w:rsidRDefault="00BC7CFE" w:rsidP="00BC7CFE">
      <w:pPr>
        <w:pStyle w:val="En-tte"/>
        <w:tabs>
          <w:tab w:val="clear" w:pos="8640"/>
          <w:tab w:val="right" w:pos="9923"/>
        </w:tabs>
        <w:ind w:left="-142" w:right="-142"/>
        <w:rPr>
          <w:b/>
          <w:sz w:val="16"/>
          <w:szCs w:val="16"/>
        </w:rPr>
      </w:pPr>
    </w:p>
    <w:p w14:paraId="56B75C13" w14:textId="77777777" w:rsidR="00BC7CFE" w:rsidRPr="00CD3516" w:rsidRDefault="00BC7CFE" w:rsidP="00BC7CFE">
      <w:pPr>
        <w:pStyle w:val="Paragraphedeliste"/>
        <w:numPr>
          <w:ilvl w:val="0"/>
          <w:numId w:val="1"/>
        </w:numPr>
        <w:spacing w:after="0"/>
        <w:ind w:left="284" w:hanging="426"/>
        <w:rPr>
          <w:rFonts w:ascii="Arial" w:hAnsi="Arial" w:cs="Arial"/>
          <w:b/>
          <w:color w:val="33CC33"/>
          <w:sz w:val="28"/>
          <w:szCs w:val="28"/>
        </w:rPr>
      </w:pPr>
      <w:r w:rsidRPr="00C85A16">
        <w:rPr>
          <w:rFonts w:ascii="Arial" w:hAnsi="Arial" w:cs="Arial"/>
          <w:b/>
          <w:color w:val="33CC33"/>
          <w:sz w:val="28"/>
          <w:szCs w:val="28"/>
        </w:rPr>
        <w:t>Évaluation des textures à température de service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1860"/>
        <w:gridCol w:w="1866"/>
        <w:gridCol w:w="1899"/>
        <w:gridCol w:w="1873"/>
      </w:tblGrid>
      <w:tr w:rsidR="00BC7CFE" w14:paraId="70B3FE4B" w14:textId="77777777" w:rsidTr="00866FB5">
        <w:tc>
          <w:tcPr>
            <w:tcW w:w="2012" w:type="dxa"/>
          </w:tcPr>
          <w:p w14:paraId="535425A2" w14:textId="77777777" w:rsidR="00BC7CFE" w:rsidRDefault="00BC7CFE" w:rsidP="00866FB5">
            <w:pPr>
              <w:rPr>
                <w:b/>
                <w:sz w:val="32"/>
                <w:szCs w:val="32"/>
              </w:rPr>
            </w:pPr>
          </w:p>
        </w:tc>
        <w:tc>
          <w:tcPr>
            <w:tcW w:w="2012" w:type="dxa"/>
            <w:shd w:val="clear" w:color="auto" w:fill="FFFFFF" w:themeFill="background1"/>
            <w:vAlign w:val="center"/>
          </w:tcPr>
          <w:p w14:paraId="5E34A4CC" w14:textId="77777777" w:rsidR="00BC7CFE" w:rsidRDefault="00BC7CFE" w:rsidP="00866FB5">
            <w:pPr>
              <w:jc w:val="center"/>
              <w:rPr>
                <w:b/>
                <w:sz w:val="32"/>
                <w:szCs w:val="32"/>
              </w:rPr>
            </w:pPr>
            <w:r w:rsidRPr="00A61860">
              <w:rPr>
                <w:b/>
              </w:rPr>
              <w:t>Très faible</w:t>
            </w:r>
          </w:p>
        </w:tc>
        <w:tc>
          <w:tcPr>
            <w:tcW w:w="2012" w:type="dxa"/>
            <w:shd w:val="clear" w:color="auto" w:fill="FFFFFF" w:themeFill="background1"/>
            <w:vAlign w:val="center"/>
          </w:tcPr>
          <w:p w14:paraId="24A303FF" w14:textId="77777777" w:rsidR="00BC7CFE" w:rsidRDefault="00BC7CFE" w:rsidP="00866FB5">
            <w:pPr>
              <w:jc w:val="center"/>
              <w:rPr>
                <w:b/>
                <w:sz w:val="32"/>
                <w:szCs w:val="32"/>
              </w:rPr>
            </w:pPr>
            <w:r w:rsidRPr="00A61860">
              <w:rPr>
                <w:b/>
              </w:rPr>
              <w:t>Faible</w:t>
            </w:r>
          </w:p>
        </w:tc>
        <w:tc>
          <w:tcPr>
            <w:tcW w:w="2012" w:type="dxa"/>
            <w:shd w:val="clear" w:color="auto" w:fill="FFFFFF" w:themeFill="background1"/>
            <w:vAlign w:val="center"/>
          </w:tcPr>
          <w:p w14:paraId="1CDD17F8" w14:textId="77777777" w:rsidR="00BC7CFE" w:rsidRDefault="00BC7CFE" w:rsidP="00866FB5">
            <w:pPr>
              <w:jc w:val="center"/>
              <w:rPr>
                <w:b/>
                <w:sz w:val="32"/>
                <w:szCs w:val="32"/>
              </w:rPr>
            </w:pPr>
            <w:r w:rsidRPr="00A61860">
              <w:rPr>
                <w:b/>
              </w:rPr>
              <w:t>Modérée</w:t>
            </w:r>
          </w:p>
        </w:tc>
        <w:tc>
          <w:tcPr>
            <w:tcW w:w="2013" w:type="dxa"/>
            <w:shd w:val="clear" w:color="auto" w:fill="FFFFFF" w:themeFill="background1"/>
            <w:vAlign w:val="center"/>
          </w:tcPr>
          <w:p w14:paraId="68ED3FC3" w14:textId="77777777" w:rsidR="00BC7CFE" w:rsidRDefault="00BC7CFE" w:rsidP="00866FB5">
            <w:pPr>
              <w:jc w:val="center"/>
              <w:rPr>
                <w:b/>
                <w:sz w:val="32"/>
                <w:szCs w:val="32"/>
              </w:rPr>
            </w:pPr>
            <w:r w:rsidRPr="00A61860">
              <w:rPr>
                <w:b/>
              </w:rPr>
              <w:t>Élevée</w:t>
            </w:r>
          </w:p>
        </w:tc>
      </w:tr>
      <w:tr w:rsidR="00BC7CFE" w14:paraId="015C8F60" w14:textId="77777777" w:rsidTr="00866FB5">
        <w:tc>
          <w:tcPr>
            <w:tcW w:w="2012" w:type="dxa"/>
            <w:shd w:val="clear" w:color="auto" w:fill="FFFFFF" w:themeFill="background1"/>
            <w:vAlign w:val="center"/>
          </w:tcPr>
          <w:p w14:paraId="442F7703" w14:textId="77777777" w:rsidR="00BC7CFE" w:rsidRDefault="00BC7CFE" w:rsidP="00866FB5">
            <w:pPr>
              <w:rPr>
                <w:b/>
                <w:sz w:val="32"/>
                <w:szCs w:val="32"/>
              </w:rPr>
            </w:pPr>
            <w:r w:rsidRPr="00A61860">
              <w:rPr>
                <w:b/>
              </w:rPr>
              <w:t>Fermeté</w:t>
            </w:r>
          </w:p>
        </w:tc>
        <w:sdt>
          <w:sdtPr>
            <w:rPr>
              <w:b/>
              <w:sz w:val="32"/>
              <w:szCs w:val="32"/>
            </w:rPr>
            <w:id w:val="185801783"/>
            <w14:checkbox>
              <w14:checked w14:val="0"/>
              <w14:checkedState w14:val="2612" w14:font="MS Gothic"/>
              <w14:uncheckedState w14:val="2610" w14:font="MS Gothic"/>
            </w14:checkbox>
          </w:sdtPr>
          <w:sdtContent>
            <w:tc>
              <w:tcPr>
                <w:tcW w:w="2012" w:type="dxa"/>
                <w:vAlign w:val="center"/>
              </w:tcPr>
              <w:p w14:paraId="6BF579FD" w14:textId="77777777" w:rsidR="00BC7CFE" w:rsidRDefault="00BC7CFE" w:rsidP="00866FB5">
                <w:pPr>
                  <w:jc w:val="center"/>
                  <w:rPr>
                    <w:b/>
                    <w:sz w:val="32"/>
                    <w:szCs w:val="32"/>
                  </w:rPr>
                </w:pPr>
                <w:r>
                  <w:rPr>
                    <w:rFonts w:ascii="MS Gothic" w:eastAsia="MS Gothic" w:hAnsi="MS Gothic" w:hint="eastAsia"/>
                    <w:b/>
                    <w:sz w:val="32"/>
                    <w:szCs w:val="32"/>
                  </w:rPr>
                  <w:t>☐</w:t>
                </w:r>
              </w:p>
            </w:tc>
          </w:sdtContent>
        </w:sdt>
        <w:sdt>
          <w:sdtPr>
            <w:rPr>
              <w:b/>
              <w:sz w:val="32"/>
              <w:szCs w:val="32"/>
            </w:rPr>
            <w:id w:val="-1175028275"/>
            <w14:checkbox>
              <w14:checked w14:val="1"/>
              <w14:checkedState w14:val="2612" w14:font="MS Gothic"/>
              <w14:uncheckedState w14:val="2610" w14:font="MS Gothic"/>
            </w14:checkbox>
          </w:sdtPr>
          <w:sdtContent>
            <w:tc>
              <w:tcPr>
                <w:tcW w:w="2012" w:type="dxa"/>
                <w:vAlign w:val="center"/>
              </w:tcPr>
              <w:p w14:paraId="4355DF30" w14:textId="77777777" w:rsidR="00BC7CFE" w:rsidRDefault="00BC7CFE" w:rsidP="00866FB5">
                <w:pPr>
                  <w:jc w:val="center"/>
                  <w:rPr>
                    <w:b/>
                    <w:sz w:val="32"/>
                    <w:szCs w:val="32"/>
                  </w:rPr>
                </w:pPr>
                <w:r>
                  <w:rPr>
                    <w:rFonts w:ascii="MS Gothic" w:eastAsia="MS Gothic" w:hAnsi="MS Gothic" w:hint="eastAsia"/>
                    <w:b/>
                    <w:sz w:val="32"/>
                    <w:szCs w:val="32"/>
                  </w:rPr>
                  <w:t>☒</w:t>
                </w:r>
              </w:p>
            </w:tc>
          </w:sdtContent>
        </w:sdt>
        <w:sdt>
          <w:sdtPr>
            <w:rPr>
              <w:b/>
              <w:sz w:val="32"/>
              <w:szCs w:val="32"/>
            </w:rPr>
            <w:id w:val="812147456"/>
            <w14:checkbox>
              <w14:checked w14:val="0"/>
              <w14:checkedState w14:val="2612" w14:font="MS Gothic"/>
              <w14:uncheckedState w14:val="2610" w14:font="MS Gothic"/>
            </w14:checkbox>
          </w:sdtPr>
          <w:sdtContent>
            <w:tc>
              <w:tcPr>
                <w:tcW w:w="2012" w:type="dxa"/>
                <w:vAlign w:val="center"/>
              </w:tcPr>
              <w:p w14:paraId="50600D14" w14:textId="77777777" w:rsidR="00BC7CFE" w:rsidRDefault="00BC7CFE" w:rsidP="00866FB5">
                <w:pPr>
                  <w:jc w:val="center"/>
                  <w:rPr>
                    <w:b/>
                    <w:sz w:val="32"/>
                    <w:szCs w:val="32"/>
                  </w:rPr>
                </w:pPr>
                <w:r>
                  <w:rPr>
                    <w:rFonts w:ascii="MS Gothic" w:eastAsia="MS Gothic" w:hAnsi="MS Gothic" w:hint="eastAsia"/>
                    <w:b/>
                    <w:sz w:val="32"/>
                    <w:szCs w:val="32"/>
                  </w:rPr>
                  <w:t>☐</w:t>
                </w:r>
              </w:p>
            </w:tc>
          </w:sdtContent>
        </w:sdt>
        <w:sdt>
          <w:sdtPr>
            <w:rPr>
              <w:b/>
              <w:sz w:val="32"/>
              <w:szCs w:val="32"/>
            </w:rPr>
            <w:id w:val="1017274947"/>
            <w14:checkbox>
              <w14:checked w14:val="0"/>
              <w14:checkedState w14:val="2612" w14:font="MS Gothic"/>
              <w14:uncheckedState w14:val="2610" w14:font="MS Gothic"/>
            </w14:checkbox>
          </w:sdtPr>
          <w:sdtContent>
            <w:tc>
              <w:tcPr>
                <w:tcW w:w="2013" w:type="dxa"/>
                <w:vAlign w:val="center"/>
              </w:tcPr>
              <w:p w14:paraId="0FE28D8A" w14:textId="77777777" w:rsidR="00BC7CFE" w:rsidRDefault="00BC7CFE" w:rsidP="00866FB5">
                <w:pPr>
                  <w:jc w:val="center"/>
                  <w:rPr>
                    <w:b/>
                    <w:sz w:val="32"/>
                    <w:szCs w:val="32"/>
                  </w:rPr>
                </w:pPr>
                <w:r>
                  <w:rPr>
                    <w:rFonts w:ascii="MS Gothic" w:eastAsia="MS Gothic" w:hAnsi="MS Gothic" w:hint="eastAsia"/>
                    <w:b/>
                    <w:sz w:val="32"/>
                    <w:szCs w:val="32"/>
                  </w:rPr>
                  <w:t>☐</w:t>
                </w:r>
              </w:p>
            </w:tc>
          </w:sdtContent>
        </w:sdt>
      </w:tr>
      <w:tr w:rsidR="00BC7CFE" w14:paraId="08FC3957" w14:textId="77777777" w:rsidTr="00866FB5">
        <w:tc>
          <w:tcPr>
            <w:tcW w:w="2012" w:type="dxa"/>
            <w:shd w:val="clear" w:color="auto" w:fill="FFFFFF" w:themeFill="background1"/>
            <w:vAlign w:val="center"/>
          </w:tcPr>
          <w:p w14:paraId="56F4F7BE" w14:textId="77777777" w:rsidR="00BC7CFE" w:rsidRDefault="00BC7CFE" w:rsidP="00866FB5">
            <w:pPr>
              <w:rPr>
                <w:b/>
                <w:sz w:val="32"/>
                <w:szCs w:val="32"/>
              </w:rPr>
            </w:pPr>
            <w:r w:rsidRPr="00A61860">
              <w:rPr>
                <w:b/>
              </w:rPr>
              <w:t>Adhésion</w:t>
            </w:r>
          </w:p>
        </w:tc>
        <w:tc>
          <w:tcPr>
            <w:tcW w:w="2012" w:type="dxa"/>
            <w:vMerge w:val="restart"/>
            <w:vAlign w:val="center"/>
          </w:tcPr>
          <w:p w14:paraId="0ED111C3" w14:textId="77777777" w:rsidR="00BC7CFE" w:rsidRDefault="00BC7CFE" w:rsidP="00866FB5">
            <w:pPr>
              <w:jc w:val="center"/>
              <w:rPr>
                <w:b/>
                <w:sz w:val="32"/>
                <w:szCs w:val="32"/>
              </w:rPr>
            </w:pPr>
          </w:p>
        </w:tc>
        <w:sdt>
          <w:sdtPr>
            <w:rPr>
              <w:b/>
              <w:sz w:val="32"/>
              <w:szCs w:val="32"/>
            </w:rPr>
            <w:id w:val="32545923"/>
            <w14:checkbox>
              <w14:checked w14:val="1"/>
              <w14:checkedState w14:val="2612" w14:font="MS Gothic"/>
              <w14:uncheckedState w14:val="2610" w14:font="MS Gothic"/>
            </w14:checkbox>
          </w:sdtPr>
          <w:sdtContent>
            <w:tc>
              <w:tcPr>
                <w:tcW w:w="2012" w:type="dxa"/>
                <w:vAlign w:val="center"/>
              </w:tcPr>
              <w:p w14:paraId="05A32DB3" w14:textId="77777777" w:rsidR="00BC7CFE" w:rsidRDefault="00BC7CFE" w:rsidP="00866FB5">
                <w:pPr>
                  <w:jc w:val="center"/>
                  <w:rPr>
                    <w:b/>
                    <w:sz w:val="32"/>
                    <w:szCs w:val="32"/>
                  </w:rPr>
                </w:pPr>
                <w:r>
                  <w:rPr>
                    <w:rFonts w:ascii="MS Gothic" w:eastAsia="MS Gothic" w:hAnsi="MS Gothic" w:hint="eastAsia"/>
                    <w:b/>
                    <w:sz w:val="32"/>
                    <w:szCs w:val="32"/>
                  </w:rPr>
                  <w:t>☒</w:t>
                </w:r>
              </w:p>
            </w:tc>
          </w:sdtContent>
        </w:sdt>
        <w:sdt>
          <w:sdtPr>
            <w:rPr>
              <w:b/>
              <w:sz w:val="32"/>
              <w:szCs w:val="32"/>
            </w:rPr>
            <w:id w:val="-1527477966"/>
            <w14:checkbox>
              <w14:checked w14:val="0"/>
              <w14:checkedState w14:val="2612" w14:font="MS Gothic"/>
              <w14:uncheckedState w14:val="2610" w14:font="MS Gothic"/>
            </w14:checkbox>
          </w:sdtPr>
          <w:sdtContent>
            <w:tc>
              <w:tcPr>
                <w:tcW w:w="2012" w:type="dxa"/>
                <w:vAlign w:val="center"/>
              </w:tcPr>
              <w:p w14:paraId="601CE6EB" w14:textId="77777777" w:rsidR="00BC7CFE" w:rsidRDefault="00BC7CFE" w:rsidP="00866FB5">
                <w:pPr>
                  <w:jc w:val="center"/>
                  <w:rPr>
                    <w:b/>
                    <w:sz w:val="32"/>
                    <w:szCs w:val="32"/>
                  </w:rPr>
                </w:pPr>
                <w:r>
                  <w:rPr>
                    <w:rFonts w:ascii="MS Gothic" w:eastAsia="MS Gothic" w:hAnsi="MS Gothic" w:hint="eastAsia"/>
                    <w:b/>
                    <w:sz w:val="32"/>
                    <w:szCs w:val="32"/>
                  </w:rPr>
                  <w:t>☐</w:t>
                </w:r>
              </w:p>
            </w:tc>
          </w:sdtContent>
        </w:sdt>
        <w:sdt>
          <w:sdtPr>
            <w:rPr>
              <w:b/>
              <w:sz w:val="32"/>
              <w:szCs w:val="32"/>
            </w:rPr>
            <w:id w:val="-1697229852"/>
            <w14:checkbox>
              <w14:checked w14:val="0"/>
              <w14:checkedState w14:val="2612" w14:font="MS Gothic"/>
              <w14:uncheckedState w14:val="2610" w14:font="MS Gothic"/>
            </w14:checkbox>
          </w:sdtPr>
          <w:sdtContent>
            <w:tc>
              <w:tcPr>
                <w:tcW w:w="2013" w:type="dxa"/>
                <w:vAlign w:val="center"/>
              </w:tcPr>
              <w:p w14:paraId="4FD3BCBB" w14:textId="77777777" w:rsidR="00BC7CFE" w:rsidRDefault="00BC7CFE" w:rsidP="00866FB5">
                <w:pPr>
                  <w:jc w:val="center"/>
                  <w:rPr>
                    <w:b/>
                    <w:sz w:val="32"/>
                    <w:szCs w:val="32"/>
                  </w:rPr>
                </w:pPr>
                <w:r>
                  <w:rPr>
                    <w:rFonts w:ascii="MS Gothic" w:eastAsia="MS Gothic" w:hAnsi="MS Gothic" w:hint="eastAsia"/>
                    <w:b/>
                    <w:sz w:val="32"/>
                    <w:szCs w:val="32"/>
                  </w:rPr>
                  <w:t>☐</w:t>
                </w:r>
              </w:p>
            </w:tc>
          </w:sdtContent>
        </w:sdt>
      </w:tr>
      <w:tr w:rsidR="00BC7CFE" w14:paraId="7B8E0A89" w14:textId="77777777" w:rsidTr="00866FB5">
        <w:tc>
          <w:tcPr>
            <w:tcW w:w="2012" w:type="dxa"/>
            <w:shd w:val="clear" w:color="auto" w:fill="FFFFFF" w:themeFill="background1"/>
            <w:vAlign w:val="center"/>
          </w:tcPr>
          <w:p w14:paraId="4F306531" w14:textId="77777777" w:rsidR="00BC7CFE" w:rsidRDefault="00BC7CFE" w:rsidP="00866FB5">
            <w:pPr>
              <w:rPr>
                <w:b/>
                <w:sz w:val="32"/>
                <w:szCs w:val="32"/>
              </w:rPr>
            </w:pPr>
            <w:r w:rsidRPr="00A61860">
              <w:rPr>
                <w:b/>
              </w:rPr>
              <w:t>Cohésion</w:t>
            </w:r>
          </w:p>
        </w:tc>
        <w:tc>
          <w:tcPr>
            <w:tcW w:w="2012" w:type="dxa"/>
            <w:vMerge/>
            <w:vAlign w:val="center"/>
          </w:tcPr>
          <w:p w14:paraId="0EA6F78C" w14:textId="77777777" w:rsidR="00BC7CFE" w:rsidRDefault="00BC7CFE" w:rsidP="00866FB5">
            <w:pPr>
              <w:jc w:val="center"/>
              <w:rPr>
                <w:b/>
                <w:sz w:val="32"/>
                <w:szCs w:val="32"/>
              </w:rPr>
            </w:pPr>
          </w:p>
        </w:tc>
        <w:sdt>
          <w:sdtPr>
            <w:rPr>
              <w:b/>
              <w:sz w:val="32"/>
              <w:szCs w:val="32"/>
            </w:rPr>
            <w:id w:val="-1628303336"/>
            <w14:checkbox>
              <w14:checked w14:val="0"/>
              <w14:checkedState w14:val="2612" w14:font="MS Gothic"/>
              <w14:uncheckedState w14:val="2610" w14:font="MS Gothic"/>
            </w14:checkbox>
          </w:sdtPr>
          <w:sdtContent>
            <w:tc>
              <w:tcPr>
                <w:tcW w:w="2012" w:type="dxa"/>
                <w:vAlign w:val="center"/>
              </w:tcPr>
              <w:p w14:paraId="36737B2B" w14:textId="77777777" w:rsidR="00BC7CFE" w:rsidRDefault="00BC7CFE" w:rsidP="00866FB5">
                <w:pPr>
                  <w:jc w:val="center"/>
                  <w:rPr>
                    <w:b/>
                    <w:sz w:val="32"/>
                    <w:szCs w:val="32"/>
                  </w:rPr>
                </w:pPr>
                <w:r>
                  <w:rPr>
                    <w:rFonts w:ascii="MS Gothic" w:eastAsia="MS Gothic" w:hAnsi="MS Gothic" w:hint="eastAsia"/>
                    <w:b/>
                    <w:sz w:val="32"/>
                    <w:szCs w:val="32"/>
                  </w:rPr>
                  <w:t>☐</w:t>
                </w:r>
              </w:p>
            </w:tc>
          </w:sdtContent>
        </w:sdt>
        <w:sdt>
          <w:sdtPr>
            <w:rPr>
              <w:b/>
              <w:sz w:val="32"/>
              <w:szCs w:val="32"/>
            </w:rPr>
            <w:id w:val="-1148897963"/>
            <w14:checkbox>
              <w14:checked w14:val="0"/>
              <w14:checkedState w14:val="2612" w14:font="MS Gothic"/>
              <w14:uncheckedState w14:val="2610" w14:font="MS Gothic"/>
            </w14:checkbox>
          </w:sdtPr>
          <w:sdtContent>
            <w:tc>
              <w:tcPr>
                <w:tcW w:w="2012" w:type="dxa"/>
                <w:vAlign w:val="center"/>
              </w:tcPr>
              <w:p w14:paraId="0748FB23" w14:textId="77777777" w:rsidR="00BC7CFE" w:rsidRDefault="00BC7CFE" w:rsidP="00866FB5">
                <w:pPr>
                  <w:jc w:val="center"/>
                  <w:rPr>
                    <w:b/>
                    <w:sz w:val="32"/>
                    <w:szCs w:val="32"/>
                  </w:rPr>
                </w:pPr>
                <w:r>
                  <w:rPr>
                    <w:rFonts w:ascii="MS Gothic" w:eastAsia="MS Gothic" w:hAnsi="MS Gothic" w:hint="eastAsia"/>
                    <w:b/>
                    <w:sz w:val="32"/>
                    <w:szCs w:val="32"/>
                  </w:rPr>
                  <w:t>☐</w:t>
                </w:r>
              </w:p>
            </w:tc>
          </w:sdtContent>
        </w:sdt>
        <w:sdt>
          <w:sdtPr>
            <w:rPr>
              <w:b/>
              <w:sz w:val="32"/>
              <w:szCs w:val="32"/>
            </w:rPr>
            <w:id w:val="1233969820"/>
            <w14:checkbox>
              <w14:checked w14:val="1"/>
              <w14:checkedState w14:val="2612" w14:font="MS Gothic"/>
              <w14:uncheckedState w14:val="2610" w14:font="MS Gothic"/>
            </w14:checkbox>
          </w:sdtPr>
          <w:sdtContent>
            <w:tc>
              <w:tcPr>
                <w:tcW w:w="2013" w:type="dxa"/>
                <w:vAlign w:val="center"/>
              </w:tcPr>
              <w:p w14:paraId="15D73161" w14:textId="77777777" w:rsidR="00BC7CFE" w:rsidRDefault="00BC7CFE" w:rsidP="00866FB5">
                <w:pPr>
                  <w:jc w:val="center"/>
                  <w:rPr>
                    <w:b/>
                    <w:sz w:val="32"/>
                    <w:szCs w:val="32"/>
                  </w:rPr>
                </w:pPr>
                <w:r>
                  <w:rPr>
                    <w:rFonts w:ascii="MS Gothic" w:eastAsia="MS Gothic" w:hAnsi="MS Gothic" w:hint="eastAsia"/>
                    <w:b/>
                    <w:sz w:val="32"/>
                    <w:szCs w:val="32"/>
                  </w:rPr>
                  <w:t>☒</w:t>
                </w:r>
              </w:p>
            </w:tc>
          </w:sdtContent>
        </w:sdt>
      </w:tr>
      <w:tr w:rsidR="00BC7CFE" w14:paraId="5531A40E" w14:textId="77777777" w:rsidTr="00866FB5">
        <w:tc>
          <w:tcPr>
            <w:tcW w:w="2012" w:type="dxa"/>
            <w:shd w:val="clear" w:color="auto" w:fill="FFFFFF" w:themeFill="background1"/>
            <w:vAlign w:val="center"/>
          </w:tcPr>
          <w:p w14:paraId="133721BC" w14:textId="77777777" w:rsidR="00BC7CFE" w:rsidRDefault="00BC7CFE" w:rsidP="00866FB5">
            <w:pPr>
              <w:rPr>
                <w:b/>
                <w:sz w:val="32"/>
                <w:szCs w:val="32"/>
              </w:rPr>
            </w:pPr>
            <w:r w:rsidRPr="00A61860">
              <w:rPr>
                <w:b/>
              </w:rPr>
              <w:t>Élasticité</w:t>
            </w:r>
          </w:p>
        </w:tc>
        <w:tc>
          <w:tcPr>
            <w:tcW w:w="2012" w:type="dxa"/>
            <w:vMerge/>
            <w:vAlign w:val="center"/>
          </w:tcPr>
          <w:p w14:paraId="4515D56E" w14:textId="77777777" w:rsidR="00BC7CFE" w:rsidRDefault="00BC7CFE" w:rsidP="00866FB5">
            <w:pPr>
              <w:jc w:val="center"/>
              <w:rPr>
                <w:b/>
                <w:sz w:val="32"/>
                <w:szCs w:val="32"/>
              </w:rPr>
            </w:pPr>
          </w:p>
        </w:tc>
        <w:sdt>
          <w:sdtPr>
            <w:rPr>
              <w:b/>
              <w:sz w:val="32"/>
              <w:szCs w:val="32"/>
            </w:rPr>
            <w:id w:val="-526871334"/>
            <w14:checkbox>
              <w14:checked w14:val="1"/>
              <w14:checkedState w14:val="2612" w14:font="MS Gothic"/>
              <w14:uncheckedState w14:val="2610" w14:font="MS Gothic"/>
            </w14:checkbox>
          </w:sdtPr>
          <w:sdtContent>
            <w:tc>
              <w:tcPr>
                <w:tcW w:w="2012" w:type="dxa"/>
                <w:vAlign w:val="center"/>
              </w:tcPr>
              <w:p w14:paraId="71A9B646" w14:textId="77777777" w:rsidR="00BC7CFE" w:rsidRDefault="00BC7CFE" w:rsidP="00866FB5">
                <w:pPr>
                  <w:jc w:val="center"/>
                  <w:rPr>
                    <w:b/>
                    <w:sz w:val="32"/>
                    <w:szCs w:val="32"/>
                  </w:rPr>
                </w:pPr>
                <w:r>
                  <w:rPr>
                    <w:rFonts w:ascii="MS Gothic" w:eastAsia="MS Gothic" w:hAnsi="MS Gothic" w:hint="eastAsia"/>
                    <w:b/>
                    <w:sz w:val="32"/>
                    <w:szCs w:val="32"/>
                  </w:rPr>
                  <w:t>☒</w:t>
                </w:r>
              </w:p>
            </w:tc>
          </w:sdtContent>
        </w:sdt>
        <w:sdt>
          <w:sdtPr>
            <w:rPr>
              <w:b/>
              <w:sz w:val="32"/>
              <w:szCs w:val="32"/>
            </w:rPr>
            <w:id w:val="-979461190"/>
            <w14:checkbox>
              <w14:checked w14:val="0"/>
              <w14:checkedState w14:val="2612" w14:font="MS Gothic"/>
              <w14:uncheckedState w14:val="2610" w14:font="MS Gothic"/>
            </w14:checkbox>
          </w:sdtPr>
          <w:sdtContent>
            <w:tc>
              <w:tcPr>
                <w:tcW w:w="2012" w:type="dxa"/>
                <w:vAlign w:val="center"/>
              </w:tcPr>
              <w:p w14:paraId="16C2890D" w14:textId="77777777" w:rsidR="00BC7CFE" w:rsidRDefault="00BC7CFE" w:rsidP="00866FB5">
                <w:pPr>
                  <w:jc w:val="center"/>
                  <w:rPr>
                    <w:b/>
                    <w:sz w:val="32"/>
                    <w:szCs w:val="32"/>
                  </w:rPr>
                </w:pPr>
                <w:r>
                  <w:rPr>
                    <w:rFonts w:ascii="MS Gothic" w:eastAsia="MS Gothic" w:hAnsi="MS Gothic" w:hint="eastAsia"/>
                    <w:b/>
                    <w:sz w:val="32"/>
                    <w:szCs w:val="32"/>
                  </w:rPr>
                  <w:t>☐</w:t>
                </w:r>
              </w:p>
            </w:tc>
          </w:sdtContent>
        </w:sdt>
        <w:sdt>
          <w:sdtPr>
            <w:rPr>
              <w:b/>
              <w:sz w:val="32"/>
              <w:szCs w:val="32"/>
            </w:rPr>
            <w:id w:val="-1592004295"/>
            <w14:checkbox>
              <w14:checked w14:val="0"/>
              <w14:checkedState w14:val="2612" w14:font="MS Gothic"/>
              <w14:uncheckedState w14:val="2610" w14:font="MS Gothic"/>
            </w14:checkbox>
          </w:sdtPr>
          <w:sdtContent>
            <w:tc>
              <w:tcPr>
                <w:tcW w:w="2013" w:type="dxa"/>
                <w:vAlign w:val="center"/>
              </w:tcPr>
              <w:p w14:paraId="401087AC" w14:textId="77777777" w:rsidR="00BC7CFE" w:rsidRDefault="00BC7CFE" w:rsidP="00866FB5">
                <w:pPr>
                  <w:jc w:val="center"/>
                  <w:rPr>
                    <w:b/>
                    <w:sz w:val="32"/>
                    <w:szCs w:val="32"/>
                  </w:rPr>
                </w:pPr>
                <w:r>
                  <w:rPr>
                    <w:rFonts w:ascii="MS Gothic" w:eastAsia="MS Gothic" w:hAnsi="MS Gothic" w:hint="eastAsia"/>
                    <w:b/>
                    <w:sz w:val="32"/>
                    <w:szCs w:val="32"/>
                  </w:rPr>
                  <w:t>☐</w:t>
                </w:r>
              </w:p>
            </w:tc>
          </w:sdtContent>
        </w:sdt>
      </w:tr>
    </w:tbl>
    <w:p w14:paraId="6C6F8D5E" w14:textId="77777777" w:rsidR="00BC7CFE" w:rsidRPr="004502BA" w:rsidRDefault="00BC7CFE" w:rsidP="00BC7CFE">
      <w:pPr>
        <w:pStyle w:val="En-tte"/>
        <w:tabs>
          <w:tab w:val="clear" w:pos="8640"/>
          <w:tab w:val="right" w:pos="9923"/>
        </w:tabs>
        <w:ind w:left="-142" w:right="-142"/>
        <w:rPr>
          <w:b/>
          <w:sz w:val="28"/>
          <w:szCs w:val="28"/>
        </w:rPr>
      </w:pPr>
    </w:p>
    <w:p w14:paraId="0E8F38A7" w14:textId="77777777" w:rsidR="00BC7CFE" w:rsidRDefault="00BC7CFE" w:rsidP="00BC7CFE">
      <w:pPr>
        <w:pStyle w:val="En-tte"/>
        <w:tabs>
          <w:tab w:val="clear" w:pos="8640"/>
          <w:tab w:val="right" w:pos="9923"/>
        </w:tabs>
        <w:ind w:left="57" w:right="-142"/>
        <w:jc w:val="both"/>
        <w:rPr>
          <w:b/>
          <w:sz w:val="28"/>
          <w:szCs w:val="28"/>
        </w:rPr>
      </w:pPr>
      <w:r>
        <w:rPr>
          <w:b/>
          <w:sz w:val="28"/>
          <w:szCs w:val="28"/>
        </w:rPr>
        <w:lastRenderedPageBreak/>
        <w:t>Commentaires :</w:t>
      </w:r>
    </w:p>
    <w:p w14:paraId="277D088E" w14:textId="77777777" w:rsidR="00BC7CFE" w:rsidRPr="008543C4" w:rsidRDefault="00BC7CFE" w:rsidP="00BC7CFE">
      <w:pPr>
        <w:pStyle w:val="En-tte"/>
        <w:tabs>
          <w:tab w:val="clear" w:pos="8640"/>
          <w:tab w:val="right" w:pos="9923"/>
        </w:tabs>
        <w:ind w:left="57" w:right="-142"/>
        <w:jc w:val="both"/>
        <w:rPr>
          <w:bCs/>
          <w:sz w:val="28"/>
          <w:szCs w:val="28"/>
        </w:rPr>
      </w:pPr>
      <w:r w:rsidRPr="008543C4">
        <w:rPr>
          <w:bCs/>
          <w:sz w:val="28"/>
          <w:szCs w:val="28"/>
        </w:rPr>
        <w:t>La purée pourrait convenir à une clientèle souffrant de dysphagie sévère car :</w:t>
      </w:r>
    </w:p>
    <w:p w14:paraId="02BDF7AC" w14:textId="77777777" w:rsidR="00BC7CFE" w:rsidRPr="008543C4" w:rsidRDefault="00BC7CFE" w:rsidP="00BC7CFE">
      <w:pPr>
        <w:pStyle w:val="En-tte"/>
        <w:numPr>
          <w:ilvl w:val="0"/>
          <w:numId w:val="3"/>
        </w:numPr>
        <w:tabs>
          <w:tab w:val="clear" w:pos="8640"/>
          <w:tab w:val="right" w:pos="9923"/>
        </w:tabs>
        <w:ind w:right="-142"/>
        <w:jc w:val="both"/>
        <w:rPr>
          <w:b/>
          <w:sz w:val="28"/>
          <w:szCs w:val="28"/>
        </w:rPr>
      </w:pPr>
      <w:r>
        <w:rPr>
          <w:b/>
          <w:sz w:val="28"/>
          <w:szCs w:val="28"/>
        </w:rPr>
        <w:t xml:space="preserve"> </w:t>
      </w:r>
      <w:r>
        <w:rPr>
          <w:bCs/>
          <w:sz w:val="28"/>
          <w:szCs w:val="28"/>
        </w:rPr>
        <w:t xml:space="preserve">La purée s’écrase facilement entre la langue et le palais et la mastication n’est pas nécessaire, ce qui explique sa fermeté </w:t>
      </w:r>
      <w:r w:rsidRPr="00CD440F">
        <w:rPr>
          <w:bCs/>
          <w:sz w:val="28"/>
          <w:szCs w:val="28"/>
          <w:u w:val="single"/>
        </w:rPr>
        <w:t>faible</w:t>
      </w:r>
      <w:r>
        <w:rPr>
          <w:bCs/>
          <w:sz w:val="28"/>
          <w:szCs w:val="28"/>
        </w:rPr>
        <w:t xml:space="preserve">. </w:t>
      </w:r>
    </w:p>
    <w:p w14:paraId="4CD32AEB" w14:textId="77777777" w:rsidR="00BC7CFE" w:rsidRPr="008543C4" w:rsidRDefault="00BC7CFE" w:rsidP="00BC7CFE">
      <w:pPr>
        <w:pStyle w:val="En-tte"/>
        <w:numPr>
          <w:ilvl w:val="0"/>
          <w:numId w:val="3"/>
        </w:numPr>
        <w:tabs>
          <w:tab w:val="clear" w:pos="8640"/>
          <w:tab w:val="right" w:pos="9923"/>
        </w:tabs>
        <w:ind w:right="-142"/>
        <w:jc w:val="both"/>
        <w:rPr>
          <w:bCs/>
          <w:sz w:val="28"/>
          <w:szCs w:val="28"/>
        </w:rPr>
      </w:pPr>
      <w:r>
        <w:rPr>
          <w:bCs/>
          <w:sz w:val="28"/>
          <w:szCs w:val="28"/>
        </w:rPr>
        <w:t xml:space="preserve"> L’adhésion de la </w:t>
      </w:r>
      <w:r w:rsidRPr="008543C4">
        <w:rPr>
          <w:bCs/>
          <w:sz w:val="28"/>
          <w:szCs w:val="28"/>
        </w:rPr>
        <w:t>purée au niveau de la langue</w:t>
      </w:r>
      <w:r>
        <w:rPr>
          <w:bCs/>
          <w:sz w:val="28"/>
          <w:szCs w:val="28"/>
        </w:rPr>
        <w:t xml:space="preserve"> varie entre </w:t>
      </w:r>
      <w:r w:rsidRPr="00CD440F">
        <w:rPr>
          <w:bCs/>
          <w:sz w:val="28"/>
          <w:szCs w:val="28"/>
          <w:u w:val="single"/>
        </w:rPr>
        <w:t>faible à modérée</w:t>
      </w:r>
      <w:r>
        <w:rPr>
          <w:bCs/>
          <w:sz w:val="28"/>
          <w:szCs w:val="28"/>
        </w:rPr>
        <w:t xml:space="preserve"> (en fonction de la production de salive)</w:t>
      </w:r>
      <w:r w:rsidRPr="008543C4">
        <w:rPr>
          <w:bCs/>
          <w:sz w:val="28"/>
          <w:szCs w:val="28"/>
        </w:rPr>
        <w:t xml:space="preserve">. Un maximum de deux coups de langue était requis pour faire progresser le bolus vers la gorge et nettoyer entièrement la cavité buccale. </w:t>
      </w:r>
    </w:p>
    <w:p w14:paraId="5C22645F" w14:textId="77777777" w:rsidR="00BC7CFE" w:rsidRPr="00FA1CC1" w:rsidRDefault="00BC7CFE" w:rsidP="00BC7CFE">
      <w:pPr>
        <w:pStyle w:val="En-tte"/>
        <w:numPr>
          <w:ilvl w:val="0"/>
          <w:numId w:val="3"/>
        </w:numPr>
        <w:tabs>
          <w:tab w:val="clear" w:pos="8640"/>
          <w:tab w:val="right" w:pos="9923"/>
        </w:tabs>
        <w:ind w:right="-142"/>
        <w:jc w:val="both"/>
        <w:rPr>
          <w:sz w:val="28"/>
          <w:szCs w:val="28"/>
        </w:rPr>
      </w:pPr>
      <w:r>
        <w:rPr>
          <w:bCs/>
          <w:sz w:val="28"/>
          <w:szCs w:val="28"/>
        </w:rPr>
        <w:t xml:space="preserve"> La cohésion est </w:t>
      </w:r>
      <w:r w:rsidRPr="00AD312C">
        <w:rPr>
          <w:bCs/>
          <w:sz w:val="28"/>
          <w:szCs w:val="28"/>
          <w:u w:val="single"/>
        </w:rPr>
        <w:t>élevée</w:t>
      </w:r>
      <w:r>
        <w:rPr>
          <w:bCs/>
          <w:sz w:val="28"/>
          <w:szCs w:val="28"/>
        </w:rPr>
        <w:t xml:space="preserve">, car le produit restait bien au centre de la langue, il ne se dispersait pas en bouche. </w:t>
      </w:r>
    </w:p>
    <w:p w14:paraId="2E7169AE" w14:textId="77777777" w:rsidR="00BC7CFE" w:rsidRPr="00B457FB" w:rsidRDefault="00BC7CFE" w:rsidP="00BC7CFE">
      <w:pPr>
        <w:pStyle w:val="En-tte"/>
        <w:numPr>
          <w:ilvl w:val="0"/>
          <w:numId w:val="3"/>
        </w:numPr>
        <w:tabs>
          <w:tab w:val="clear" w:pos="8640"/>
          <w:tab w:val="right" w:pos="9923"/>
        </w:tabs>
        <w:ind w:right="-142"/>
        <w:jc w:val="both"/>
        <w:rPr>
          <w:sz w:val="28"/>
          <w:szCs w:val="28"/>
        </w:rPr>
      </w:pPr>
      <w:r>
        <w:rPr>
          <w:bCs/>
          <w:sz w:val="28"/>
          <w:szCs w:val="28"/>
        </w:rPr>
        <w:t>La purée présente une faible élasticité, car une fois compressée entre le palais et la langue, elle ne reprend pas sa forme.</w:t>
      </w:r>
    </w:p>
    <w:p w14:paraId="4FEFF188" w14:textId="77777777" w:rsidR="00BC7CFE" w:rsidRPr="005213C3" w:rsidRDefault="00BC7CFE" w:rsidP="00BC7CFE">
      <w:pPr>
        <w:spacing w:before="240" w:after="120"/>
        <w:rPr>
          <w:b/>
          <w:sz w:val="30"/>
          <w:szCs w:val="30"/>
        </w:rPr>
      </w:pPr>
      <w:r>
        <w:rPr>
          <w:b/>
          <w:sz w:val="30"/>
          <w:szCs w:val="30"/>
        </w:rPr>
        <w:t>ÉVALUATION DU METS GLOBAL :</w:t>
      </w:r>
    </w:p>
    <w:p w14:paraId="4311C686" w14:textId="77777777" w:rsidR="00BC7CFE" w:rsidRPr="003B4DBA" w:rsidRDefault="00BC7CFE" w:rsidP="00BC7CFE">
      <w:pPr>
        <w:pStyle w:val="En-tte"/>
        <w:tabs>
          <w:tab w:val="clear" w:pos="8640"/>
          <w:tab w:val="right" w:pos="9923"/>
        </w:tabs>
        <w:ind w:left="57" w:right="-142"/>
        <w:jc w:val="both"/>
        <w:rPr>
          <w:bCs/>
          <w:sz w:val="28"/>
          <w:szCs w:val="28"/>
        </w:rPr>
      </w:pPr>
      <w:r>
        <w:rPr>
          <w:b/>
          <w:sz w:val="28"/>
          <w:szCs w:val="28"/>
        </w:rPr>
        <w:t xml:space="preserve">Commentaires : </w:t>
      </w:r>
      <w:r w:rsidRPr="003B4DBA">
        <w:rPr>
          <w:bCs/>
          <w:sz w:val="28"/>
          <w:szCs w:val="28"/>
        </w:rPr>
        <w:t xml:space="preserve">Le mets global, soit la purée de muffin et le coulis citron-vanille, sont </w:t>
      </w:r>
      <w:r w:rsidRPr="00ED0F28">
        <w:rPr>
          <w:bCs/>
          <w:sz w:val="28"/>
          <w:szCs w:val="28"/>
          <w:u w:val="single"/>
        </w:rPr>
        <w:t>conformes</w:t>
      </w:r>
      <w:r w:rsidRPr="003B4DBA">
        <w:rPr>
          <w:bCs/>
          <w:sz w:val="28"/>
          <w:szCs w:val="28"/>
        </w:rPr>
        <w:t xml:space="preserve"> et </w:t>
      </w:r>
      <w:r w:rsidRPr="00ED0F28">
        <w:rPr>
          <w:bCs/>
          <w:sz w:val="28"/>
          <w:szCs w:val="28"/>
          <w:u w:val="single"/>
        </w:rPr>
        <w:t>sécuritaires</w:t>
      </w:r>
      <w:r w:rsidRPr="003B4DBA">
        <w:rPr>
          <w:bCs/>
          <w:sz w:val="28"/>
          <w:szCs w:val="28"/>
        </w:rPr>
        <w:t xml:space="preserve"> pour une clientèle dysphagique sévère selon l’évaluation rhéologique. </w:t>
      </w:r>
    </w:p>
    <w:p w14:paraId="1BF9CD89" w14:textId="77777777" w:rsidR="00BC7CFE" w:rsidRPr="003B4DBA" w:rsidRDefault="00BC7CFE" w:rsidP="00BC7CFE">
      <w:pPr>
        <w:pStyle w:val="En-tte"/>
        <w:tabs>
          <w:tab w:val="clear" w:pos="8640"/>
          <w:tab w:val="right" w:pos="9923"/>
        </w:tabs>
        <w:ind w:left="57" w:right="-142"/>
        <w:jc w:val="both"/>
        <w:rPr>
          <w:bCs/>
          <w:sz w:val="28"/>
          <w:szCs w:val="28"/>
        </w:rPr>
      </w:pPr>
    </w:p>
    <w:p w14:paraId="594EC5DA" w14:textId="77777777" w:rsidR="00BC7CFE" w:rsidRPr="003B4DBA" w:rsidRDefault="00BC7CFE" w:rsidP="00BC7CFE">
      <w:pPr>
        <w:pStyle w:val="En-tte"/>
        <w:tabs>
          <w:tab w:val="clear" w:pos="8640"/>
          <w:tab w:val="right" w:pos="9923"/>
        </w:tabs>
        <w:ind w:left="57" w:right="-142"/>
        <w:jc w:val="both"/>
        <w:rPr>
          <w:sz w:val="28"/>
          <w:szCs w:val="28"/>
        </w:rPr>
      </w:pPr>
      <w:r w:rsidRPr="003B4DBA">
        <w:rPr>
          <w:bCs/>
          <w:sz w:val="28"/>
          <w:szCs w:val="28"/>
        </w:rPr>
        <w:t xml:space="preserve">En effet, les paramètres de texture adaptés pour la texture purée sont respectés. La purée présente une fermeté et une élasticité faible. De plus, la purée combinée au coulis a une adhésion faible et une cohésion élevée, ce qui est recherché pour ce type de clientèle. </w:t>
      </w:r>
    </w:p>
    <w:p w14:paraId="3E09282B" w14:textId="77777777" w:rsidR="00BC7CFE" w:rsidRPr="003B4DBA" w:rsidRDefault="00BC7CFE" w:rsidP="00BC7CFE">
      <w:pPr>
        <w:pStyle w:val="En-tte"/>
        <w:tabs>
          <w:tab w:val="clear" w:pos="8640"/>
          <w:tab w:val="right" w:pos="9923"/>
        </w:tabs>
        <w:ind w:left="-142" w:right="-142"/>
        <w:rPr>
          <w:b/>
          <w:sz w:val="28"/>
          <w:szCs w:val="28"/>
        </w:rPr>
      </w:pPr>
    </w:p>
    <w:p w14:paraId="0056C9A6" w14:textId="77777777" w:rsidR="00BC7CFE" w:rsidRPr="003B4DBA" w:rsidRDefault="00BC7CFE" w:rsidP="00BC7CFE">
      <w:pPr>
        <w:pStyle w:val="En-tte"/>
        <w:tabs>
          <w:tab w:val="clear" w:pos="8640"/>
          <w:tab w:val="right" w:pos="9923"/>
        </w:tabs>
        <w:ind w:right="-142"/>
        <w:rPr>
          <w:b/>
          <w:sz w:val="28"/>
          <w:szCs w:val="28"/>
        </w:rPr>
      </w:pPr>
      <w:r w:rsidRPr="003B4DBA">
        <w:rPr>
          <w:bCs/>
          <w:sz w:val="28"/>
          <w:szCs w:val="28"/>
        </w:rPr>
        <w:t xml:space="preserve">L’ajout de coulis </w:t>
      </w:r>
      <w:r w:rsidRPr="00ED0F28">
        <w:rPr>
          <w:bCs/>
          <w:sz w:val="28"/>
          <w:szCs w:val="28"/>
          <w:u w:val="single"/>
        </w:rPr>
        <w:t>améliore l’adhésion</w:t>
      </w:r>
      <w:r w:rsidRPr="003B4DBA">
        <w:rPr>
          <w:bCs/>
          <w:sz w:val="28"/>
          <w:szCs w:val="28"/>
        </w:rPr>
        <w:t xml:space="preserve"> de la purée de muffins : le bolus glisse encore plus facilement vers la gorge, sans adhérer aux structures buccales. Un seul coup de langue pouvait être nécessaire pour nettoyer complètement la bouche, par la suite.</w:t>
      </w:r>
    </w:p>
    <w:p w14:paraId="1C82987C" w14:textId="77777777" w:rsidR="00BC7CFE" w:rsidRPr="003B4DBA" w:rsidRDefault="00BC7CFE" w:rsidP="00BC7CFE">
      <w:pPr>
        <w:pStyle w:val="En-tte"/>
        <w:tabs>
          <w:tab w:val="clear" w:pos="8640"/>
          <w:tab w:val="right" w:pos="9923"/>
        </w:tabs>
        <w:ind w:left="-142" w:right="-142"/>
        <w:rPr>
          <w:b/>
          <w:sz w:val="28"/>
          <w:szCs w:val="28"/>
        </w:rPr>
      </w:pPr>
    </w:p>
    <w:p w14:paraId="592082D8" w14:textId="77777777" w:rsidR="00BC7CFE" w:rsidRDefault="00BC7CFE" w:rsidP="00BC7CFE">
      <w:pPr>
        <w:pStyle w:val="En-tte"/>
        <w:tabs>
          <w:tab w:val="clear" w:pos="8640"/>
          <w:tab w:val="right" w:pos="9923"/>
        </w:tabs>
        <w:ind w:left="-142" w:right="-142"/>
        <w:rPr>
          <w:b/>
          <w:sz w:val="28"/>
          <w:szCs w:val="28"/>
        </w:rPr>
      </w:pPr>
    </w:p>
    <w:p w14:paraId="4F4890BA" w14:textId="77777777" w:rsidR="00BC7CFE" w:rsidRDefault="00BC7CFE" w:rsidP="00BC7CFE">
      <w:pPr>
        <w:pStyle w:val="En-tte"/>
        <w:tabs>
          <w:tab w:val="clear" w:pos="8640"/>
          <w:tab w:val="right" w:pos="9923"/>
        </w:tabs>
        <w:ind w:left="-142" w:right="-142"/>
        <w:rPr>
          <w:b/>
          <w:sz w:val="28"/>
          <w:szCs w:val="28"/>
        </w:rPr>
      </w:pPr>
    </w:p>
    <w:p w14:paraId="2DE51DDE" w14:textId="77777777" w:rsidR="00BC7CFE" w:rsidRDefault="00BC7CFE" w:rsidP="00BC7CFE">
      <w:pPr>
        <w:pStyle w:val="En-tte"/>
        <w:tabs>
          <w:tab w:val="clear" w:pos="8640"/>
          <w:tab w:val="right" w:pos="9923"/>
        </w:tabs>
        <w:ind w:left="-142" w:right="-142"/>
        <w:rPr>
          <w:b/>
          <w:sz w:val="28"/>
          <w:szCs w:val="28"/>
        </w:rPr>
      </w:pPr>
    </w:p>
    <w:p w14:paraId="49B78F83" w14:textId="77777777" w:rsidR="00BC7CFE" w:rsidRDefault="00BC7CFE" w:rsidP="00BC7CFE">
      <w:pPr>
        <w:pStyle w:val="En-tte"/>
        <w:tabs>
          <w:tab w:val="clear" w:pos="8640"/>
          <w:tab w:val="right" w:pos="9923"/>
        </w:tabs>
        <w:ind w:left="-142" w:right="-142"/>
        <w:rPr>
          <w:b/>
          <w:sz w:val="28"/>
          <w:szCs w:val="28"/>
        </w:rPr>
      </w:pPr>
      <w:r>
        <w:rPr>
          <w:b/>
          <w:sz w:val="28"/>
          <w:szCs w:val="28"/>
        </w:rPr>
        <w:br w:type="page"/>
      </w:r>
    </w:p>
    <w:p w14:paraId="22096178" w14:textId="77777777" w:rsidR="00BC7CFE" w:rsidRDefault="00BC7CFE" w:rsidP="00BC7CFE">
      <w:pPr>
        <w:spacing w:after="120"/>
        <w:rPr>
          <w:b/>
          <w:sz w:val="28"/>
          <w:szCs w:val="28"/>
        </w:rPr>
      </w:pPr>
      <w:r w:rsidRPr="004502BA">
        <w:rPr>
          <w:b/>
          <w:sz w:val="28"/>
          <w:szCs w:val="28"/>
        </w:rPr>
        <w:lastRenderedPageBreak/>
        <w:t>Formulaire d’évaluation rhéologique des aliments servis à la clientèle dysphagique</w:t>
      </w:r>
    </w:p>
    <w:p w14:paraId="5CECFA01" w14:textId="77777777" w:rsidR="00BC7CFE" w:rsidRDefault="00BC7CFE" w:rsidP="00BC7CFE">
      <w:pPr>
        <w:jc w:val="center"/>
        <w:rPr>
          <w:b/>
          <w:sz w:val="28"/>
          <w:szCs w:val="28"/>
        </w:rPr>
      </w:pPr>
      <w:r>
        <w:rPr>
          <w:b/>
          <w:sz w:val="28"/>
          <w:szCs w:val="28"/>
        </w:rPr>
        <w:t>Produit évalué après congélation</w:t>
      </w:r>
    </w:p>
    <w:p w14:paraId="0A3FE829" w14:textId="77777777" w:rsidR="00BC7CFE" w:rsidRPr="00DA54A5" w:rsidRDefault="00BC7CFE" w:rsidP="00BC7CFE">
      <w:pPr>
        <w:spacing w:before="240" w:after="80"/>
        <w:rPr>
          <w:bCs/>
          <w:sz w:val="28"/>
          <w:szCs w:val="28"/>
        </w:rPr>
      </w:pPr>
      <w:r w:rsidRPr="00DA54A5">
        <w:rPr>
          <w:b/>
          <w:sz w:val="28"/>
          <w:szCs w:val="28"/>
        </w:rPr>
        <w:t>Produit :</w:t>
      </w:r>
      <w:r w:rsidRPr="00DA54A5">
        <w:rPr>
          <w:bCs/>
          <w:sz w:val="28"/>
          <w:szCs w:val="28"/>
        </w:rPr>
        <w:t xml:space="preserve">   </w:t>
      </w:r>
      <w:r>
        <w:rPr>
          <w:bCs/>
          <w:sz w:val="28"/>
          <w:szCs w:val="28"/>
        </w:rPr>
        <w:t>Muffin au citron</w:t>
      </w:r>
    </w:p>
    <w:p w14:paraId="50BA20AB" w14:textId="77777777" w:rsidR="00BC7CFE" w:rsidRPr="00DA54A5" w:rsidRDefault="00BC7CFE" w:rsidP="00BC7CFE">
      <w:pPr>
        <w:spacing w:after="120"/>
        <w:rPr>
          <w:bCs/>
          <w:sz w:val="28"/>
          <w:szCs w:val="28"/>
        </w:rPr>
      </w:pPr>
      <w:r w:rsidRPr="00DA54A5">
        <w:rPr>
          <w:b/>
          <w:sz w:val="28"/>
          <w:szCs w:val="28"/>
        </w:rPr>
        <w:t>Accompagnement :</w:t>
      </w:r>
      <w:r w:rsidRPr="00DA54A5">
        <w:rPr>
          <w:bCs/>
          <w:sz w:val="28"/>
          <w:szCs w:val="28"/>
        </w:rPr>
        <w:t xml:space="preserve">  </w:t>
      </w:r>
      <w:r>
        <w:rPr>
          <w:bCs/>
          <w:sz w:val="28"/>
          <w:szCs w:val="28"/>
        </w:rPr>
        <w:t>Coulis citron-vanille</w:t>
      </w:r>
    </w:p>
    <w:p w14:paraId="0F842DAB" w14:textId="77777777" w:rsidR="00BC7CFE" w:rsidRPr="005213C3" w:rsidRDefault="00BC7CFE" w:rsidP="00BC7CFE">
      <w:pPr>
        <w:spacing w:before="360" w:after="120"/>
        <w:rPr>
          <w:b/>
          <w:sz w:val="30"/>
          <w:szCs w:val="30"/>
        </w:rPr>
      </w:pPr>
      <w:r>
        <w:rPr>
          <w:b/>
          <w:sz w:val="30"/>
          <w:szCs w:val="30"/>
        </w:rPr>
        <w:t>ÉVALUATION DE LA P</w:t>
      </w:r>
      <w:r w:rsidRPr="005213C3">
        <w:rPr>
          <w:b/>
          <w:sz w:val="30"/>
          <w:szCs w:val="30"/>
        </w:rPr>
        <w:t>URÉE SEULE</w:t>
      </w:r>
      <w:r>
        <w:rPr>
          <w:b/>
          <w:sz w:val="30"/>
          <w:szCs w:val="30"/>
        </w:rPr>
        <w:t> :</w:t>
      </w:r>
    </w:p>
    <w:p w14:paraId="5CD8C206" w14:textId="77777777" w:rsidR="00BC7CFE" w:rsidRPr="00703ABC" w:rsidRDefault="00BC7CFE" w:rsidP="00BC7CFE">
      <w:pPr>
        <w:pStyle w:val="Paragraphedeliste"/>
        <w:numPr>
          <w:ilvl w:val="0"/>
          <w:numId w:val="2"/>
        </w:numPr>
        <w:spacing w:after="0"/>
        <w:ind w:left="360"/>
        <w:rPr>
          <w:rFonts w:ascii="Arial" w:hAnsi="Arial" w:cs="Arial"/>
          <w:b/>
          <w:color w:val="33CC33"/>
          <w:sz w:val="28"/>
          <w:szCs w:val="28"/>
        </w:rPr>
      </w:pPr>
      <w:r>
        <w:rPr>
          <w:rFonts w:ascii="Arial" w:hAnsi="Arial" w:cs="Arial"/>
          <w:b/>
          <w:color w:val="33CC33"/>
          <w:sz w:val="28"/>
          <w:szCs w:val="28"/>
        </w:rPr>
        <w:t xml:space="preserve"> </w:t>
      </w:r>
      <w:r w:rsidRPr="00703ABC">
        <w:rPr>
          <w:rFonts w:ascii="Arial" w:hAnsi="Arial" w:cs="Arial"/>
          <w:b/>
          <w:color w:val="33CC33"/>
          <w:sz w:val="28"/>
          <w:szCs w:val="28"/>
        </w:rPr>
        <w:t>Observation à température de service</w:t>
      </w:r>
    </w:p>
    <w:tbl>
      <w:tblPr>
        <w:tblStyle w:val="Grilledutableau"/>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558"/>
      </w:tblGrid>
      <w:tr w:rsidR="00BC7CFE" w14:paraId="293252BC" w14:textId="77777777" w:rsidTr="00866FB5">
        <w:trPr>
          <w:trHeight w:val="198"/>
        </w:trPr>
        <w:tc>
          <w:tcPr>
            <w:tcW w:w="10061" w:type="dxa"/>
            <w:gridSpan w:val="2"/>
            <w:vAlign w:val="bottom"/>
          </w:tcPr>
          <w:p w14:paraId="02985645" w14:textId="77777777" w:rsidR="00BC7CFE" w:rsidRDefault="00BC7CFE" w:rsidP="00866FB5">
            <w:pPr>
              <w:tabs>
                <w:tab w:val="left" w:pos="2410"/>
              </w:tabs>
            </w:pPr>
            <w:r w:rsidRPr="00A61860">
              <w:rPr>
                <w:b/>
              </w:rPr>
              <w:t>Présence de synérèse</w:t>
            </w:r>
            <w:r>
              <w:rPr>
                <w:b/>
              </w:rPr>
              <w:t xml:space="preserve"> : </w:t>
            </w:r>
            <w:sdt>
              <w:sdtPr>
                <w:rPr>
                  <w:b/>
                  <w:sz w:val="32"/>
                  <w:szCs w:val="32"/>
                </w:rPr>
                <w:id w:val="-1646114106"/>
                <w14:checkbox>
                  <w14:checked w14:val="0"/>
                  <w14:checkedState w14:val="2612" w14:font="MS Gothic"/>
                  <w14:uncheckedState w14:val="2610" w14:font="MS Gothic"/>
                </w14:checkbox>
              </w:sdtPr>
              <w:sdtContent>
                <w:r>
                  <w:rPr>
                    <w:rFonts w:ascii="MS Gothic" w:eastAsia="MS Gothic" w:hAnsi="MS Gothic" w:hint="eastAsia"/>
                    <w:b/>
                    <w:sz w:val="32"/>
                    <w:szCs w:val="32"/>
                  </w:rPr>
                  <w:t>☐</w:t>
                </w:r>
              </w:sdtContent>
            </w:sdt>
          </w:p>
        </w:tc>
      </w:tr>
      <w:tr w:rsidR="00BC7CFE" w14:paraId="39FB7925" w14:textId="77777777" w:rsidTr="00866FB5">
        <w:trPr>
          <w:trHeight w:val="80"/>
        </w:trPr>
        <w:tc>
          <w:tcPr>
            <w:tcW w:w="10061" w:type="dxa"/>
            <w:gridSpan w:val="2"/>
          </w:tcPr>
          <w:p w14:paraId="0A9CBC96" w14:textId="77777777" w:rsidR="00BC7CFE" w:rsidRPr="009B44C5" w:rsidRDefault="00BC7CFE" w:rsidP="00866FB5">
            <w:pPr>
              <w:tabs>
                <w:tab w:val="left" w:pos="2410"/>
              </w:tabs>
              <w:rPr>
                <w:sz w:val="4"/>
                <w:szCs w:val="4"/>
              </w:rPr>
            </w:pPr>
          </w:p>
        </w:tc>
      </w:tr>
      <w:tr w:rsidR="00BC7CFE" w14:paraId="7280EB5C" w14:textId="77777777" w:rsidTr="00866FB5">
        <w:trPr>
          <w:trHeight w:val="283"/>
        </w:trPr>
        <w:tc>
          <w:tcPr>
            <w:tcW w:w="4503" w:type="dxa"/>
          </w:tcPr>
          <w:p w14:paraId="7F63522F" w14:textId="77777777" w:rsidR="00BC7CFE" w:rsidRDefault="00BC7CFE" w:rsidP="00866FB5">
            <w:pPr>
              <w:tabs>
                <w:tab w:val="left" w:pos="2410"/>
              </w:tabs>
            </w:pPr>
            <w:r w:rsidRPr="00A61860">
              <w:rPr>
                <w:b/>
              </w:rPr>
              <w:t>Purée lisse</w:t>
            </w:r>
            <w:r>
              <w:rPr>
                <w:b/>
              </w:rPr>
              <w:t xml:space="preserve"> : </w:t>
            </w:r>
            <w:sdt>
              <w:sdtPr>
                <w:rPr>
                  <w:b/>
                  <w:sz w:val="32"/>
                  <w:szCs w:val="32"/>
                </w:rPr>
                <w:id w:val="-216197945"/>
                <w14:checkbox>
                  <w14:checked w14:val="1"/>
                  <w14:checkedState w14:val="2612" w14:font="MS Gothic"/>
                  <w14:uncheckedState w14:val="2610" w14:font="MS Gothic"/>
                </w14:checkbox>
              </w:sdtPr>
              <w:sdtContent>
                <w:r>
                  <w:rPr>
                    <w:rFonts w:ascii="MS Gothic" w:eastAsia="MS Gothic" w:hAnsi="MS Gothic" w:hint="eastAsia"/>
                    <w:b/>
                    <w:sz w:val="32"/>
                    <w:szCs w:val="32"/>
                  </w:rPr>
                  <w:t>☒</w:t>
                </w:r>
              </w:sdtContent>
            </w:sdt>
          </w:p>
        </w:tc>
        <w:tc>
          <w:tcPr>
            <w:tcW w:w="5558" w:type="dxa"/>
          </w:tcPr>
          <w:p w14:paraId="2054DBCC" w14:textId="77777777" w:rsidR="00BC7CFE" w:rsidRDefault="00BC7CFE" w:rsidP="00866FB5">
            <w:pPr>
              <w:tabs>
                <w:tab w:val="left" w:pos="2694"/>
              </w:tabs>
            </w:pPr>
            <w:r>
              <w:rPr>
                <w:b/>
              </w:rPr>
              <w:t>Présence de particules :  </w:t>
            </w:r>
            <w:sdt>
              <w:sdtPr>
                <w:rPr>
                  <w:b/>
                  <w:sz w:val="32"/>
                  <w:szCs w:val="32"/>
                </w:rPr>
                <w:id w:val="1419058281"/>
                <w14:checkbox>
                  <w14:checked w14:val="0"/>
                  <w14:checkedState w14:val="2612" w14:font="MS Gothic"/>
                  <w14:uncheckedState w14:val="2610" w14:font="MS Gothic"/>
                </w14:checkbox>
              </w:sdtPr>
              <w:sdtContent>
                <w:r w:rsidRPr="004502BA">
                  <w:rPr>
                    <w:rFonts w:ascii="MS Gothic" w:eastAsia="MS Gothic" w:hAnsi="MS Gothic" w:hint="eastAsia"/>
                    <w:b/>
                    <w:sz w:val="32"/>
                    <w:szCs w:val="32"/>
                  </w:rPr>
                  <w:t>☐</w:t>
                </w:r>
              </w:sdtContent>
            </w:sdt>
          </w:p>
        </w:tc>
      </w:tr>
      <w:tr w:rsidR="00BC7CFE" w14:paraId="0485C627" w14:textId="77777777" w:rsidTr="00866FB5">
        <w:trPr>
          <w:trHeight w:val="283"/>
        </w:trPr>
        <w:tc>
          <w:tcPr>
            <w:tcW w:w="4503" w:type="dxa"/>
          </w:tcPr>
          <w:p w14:paraId="56D228D9" w14:textId="77777777" w:rsidR="00BC7CFE" w:rsidRDefault="00BC7CFE" w:rsidP="00866FB5">
            <w:pPr>
              <w:tabs>
                <w:tab w:val="left" w:pos="2410"/>
              </w:tabs>
              <w:rPr>
                <w:b/>
              </w:rPr>
            </w:pPr>
          </w:p>
          <w:p w14:paraId="5775F38F" w14:textId="77777777" w:rsidR="00BC7CFE" w:rsidRDefault="00BC7CFE" w:rsidP="00866FB5">
            <w:pPr>
              <w:tabs>
                <w:tab w:val="left" w:pos="2410"/>
              </w:tabs>
              <w:rPr>
                <w:b/>
              </w:rPr>
            </w:pPr>
          </w:p>
          <w:p w14:paraId="630D8FE9" w14:textId="77777777" w:rsidR="00BC7CFE" w:rsidRDefault="00BC7CFE" w:rsidP="00866FB5">
            <w:pPr>
              <w:tabs>
                <w:tab w:val="left" w:pos="2410"/>
              </w:tabs>
            </w:pPr>
            <w:r w:rsidRPr="00A61860">
              <w:rPr>
                <w:b/>
              </w:rPr>
              <w:t xml:space="preserve">Texture </w:t>
            </w:r>
            <w:proofErr w:type="spellStart"/>
            <w:r w:rsidRPr="00A61860">
              <w:rPr>
                <w:b/>
              </w:rPr>
              <w:t>monophase</w:t>
            </w:r>
            <w:proofErr w:type="spellEnd"/>
            <w:r>
              <w:rPr>
                <w:b/>
              </w:rPr>
              <w:t> :</w:t>
            </w:r>
            <w:r w:rsidRPr="004502BA">
              <w:rPr>
                <w:b/>
                <w:sz w:val="32"/>
                <w:szCs w:val="32"/>
              </w:rPr>
              <w:t xml:space="preserve"> </w:t>
            </w:r>
            <w:sdt>
              <w:sdtPr>
                <w:rPr>
                  <w:b/>
                  <w:sz w:val="32"/>
                  <w:szCs w:val="32"/>
                </w:rPr>
                <w:id w:val="-1488235937"/>
                <w14:checkbox>
                  <w14:checked w14:val="1"/>
                  <w14:checkedState w14:val="2612" w14:font="MS Gothic"/>
                  <w14:uncheckedState w14:val="2610" w14:font="MS Gothic"/>
                </w14:checkbox>
              </w:sdtPr>
              <w:sdtContent>
                <w:r>
                  <w:rPr>
                    <w:rFonts w:ascii="MS Gothic" w:eastAsia="MS Gothic" w:hAnsi="MS Gothic" w:hint="eastAsia"/>
                    <w:b/>
                    <w:sz w:val="32"/>
                    <w:szCs w:val="32"/>
                  </w:rPr>
                  <w:t>☒</w:t>
                </w:r>
              </w:sdtContent>
            </w:sdt>
          </w:p>
        </w:tc>
        <w:tc>
          <w:tcPr>
            <w:tcW w:w="5558" w:type="dxa"/>
          </w:tcPr>
          <w:p w14:paraId="1A56CB1E" w14:textId="77777777" w:rsidR="00BC7CFE" w:rsidRDefault="00BC7CFE" w:rsidP="00866FB5">
            <w:pPr>
              <w:tabs>
                <w:tab w:val="left" w:pos="2694"/>
              </w:tabs>
              <w:rPr>
                <w:b/>
              </w:rPr>
            </w:pPr>
            <w:r>
              <w:rPr>
                <w:b/>
              </w:rPr>
              <w:t>Grosseur des particules :   _______</w:t>
            </w:r>
          </w:p>
          <w:p w14:paraId="0EBAFFD7" w14:textId="77777777" w:rsidR="00BC7CFE" w:rsidRDefault="00BC7CFE" w:rsidP="00866FB5">
            <w:pPr>
              <w:tabs>
                <w:tab w:val="left" w:pos="2694"/>
              </w:tabs>
              <w:rPr>
                <w:b/>
              </w:rPr>
            </w:pPr>
          </w:p>
          <w:p w14:paraId="36F58896" w14:textId="77777777" w:rsidR="00BC7CFE" w:rsidRDefault="00BC7CFE" w:rsidP="00866FB5">
            <w:pPr>
              <w:tabs>
                <w:tab w:val="left" w:pos="2694"/>
              </w:tabs>
            </w:pPr>
            <w:r>
              <w:rPr>
                <w:b/>
              </w:rPr>
              <w:t xml:space="preserve">Textures </w:t>
            </w:r>
            <w:proofErr w:type="spellStart"/>
            <w:r>
              <w:rPr>
                <w:b/>
              </w:rPr>
              <w:t>multiphases</w:t>
            </w:r>
            <w:proofErr w:type="spellEnd"/>
            <w:r>
              <w:rPr>
                <w:b/>
              </w:rPr>
              <w:t> </w:t>
            </w:r>
            <w:r w:rsidRPr="004502BA">
              <w:rPr>
                <w:b/>
                <w:sz w:val="32"/>
                <w:szCs w:val="32"/>
              </w:rPr>
              <w:t xml:space="preserve">: </w:t>
            </w:r>
            <w:sdt>
              <w:sdtPr>
                <w:rPr>
                  <w:b/>
                  <w:sz w:val="32"/>
                  <w:szCs w:val="32"/>
                </w:rPr>
                <w:id w:val="1301728348"/>
                <w14:checkbox>
                  <w14:checked w14:val="0"/>
                  <w14:checkedState w14:val="2612" w14:font="MS Gothic"/>
                  <w14:uncheckedState w14:val="2610" w14:font="MS Gothic"/>
                </w14:checkbox>
              </w:sdtPr>
              <w:sdtContent>
                <w:r w:rsidRPr="004502BA">
                  <w:rPr>
                    <w:rFonts w:ascii="MS Gothic" w:eastAsia="MS Gothic" w:hAnsi="MS Gothic" w:hint="eastAsia"/>
                    <w:b/>
                    <w:sz w:val="32"/>
                    <w:szCs w:val="32"/>
                  </w:rPr>
                  <w:t>☐</w:t>
                </w:r>
              </w:sdtContent>
            </w:sdt>
          </w:p>
        </w:tc>
      </w:tr>
    </w:tbl>
    <w:p w14:paraId="1B0F699D" w14:textId="77777777" w:rsidR="00BC7CFE" w:rsidRPr="004502BA" w:rsidRDefault="00BC7CFE" w:rsidP="00BC7CFE">
      <w:pPr>
        <w:pStyle w:val="En-tte"/>
        <w:tabs>
          <w:tab w:val="clear" w:pos="8640"/>
          <w:tab w:val="right" w:pos="9923"/>
        </w:tabs>
        <w:ind w:left="-142" w:right="-142"/>
        <w:rPr>
          <w:b/>
          <w:sz w:val="28"/>
          <w:szCs w:val="28"/>
        </w:rPr>
      </w:pPr>
    </w:p>
    <w:p w14:paraId="39535C4A" w14:textId="77777777" w:rsidR="00BC7CFE" w:rsidRPr="003B4DBA" w:rsidRDefault="00BC7CFE" w:rsidP="00BC7CFE">
      <w:pPr>
        <w:pStyle w:val="En-tte"/>
        <w:tabs>
          <w:tab w:val="clear" w:pos="8640"/>
          <w:tab w:val="right" w:pos="9923"/>
        </w:tabs>
        <w:ind w:left="113" w:right="-142"/>
        <w:jc w:val="both"/>
        <w:rPr>
          <w:b/>
          <w:sz w:val="28"/>
          <w:szCs w:val="28"/>
        </w:rPr>
      </w:pPr>
      <w:r>
        <w:rPr>
          <w:b/>
          <w:sz w:val="28"/>
          <w:szCs w:val="28"/>
        </w:rPr>
        <w:t xml:space="preserve">Commentaires :  </w:t>
      </w:r>
      <w:r w:rsidRPr="00673C31">
        <w:rPr>
          <w:bCs/>
          <w:sz w:val="28"/>
          <w:szCs w:val="28"/>
        </w:rPr>
        <w:t>Visuellement,</w:t>
      </w:r>
      <w:r>
        <w:rPr>
          <w:bCs/>
          <w:sz w:val="28"/>
          <w:szCs w:val="28"/>
        </w:rPr>
        <w:t xml:space="preserve"> la purée semble avoir des particules, mais elles ne sont aucunement ressenties en bouche. La purée seule est </w:t>
      </w:r>
      <w:proofErr w:type="spellStart"/>
      <w:r>
        <w:rPr>
          <w:bCs/>
          <w:sz w:val="28"/>
          <w:szCs w:val="28"/>
        </w:rPr>
        <w:t>monophase</w:t>
      </w:r>
      <w:proofErr w:type="spellEnd"/>
      <w:r>
        <w:rPr>
          <w:bCs/>
          <w:sz w:val="28"/>
          <w:szCs w:val="28"/>
        </w:rPr>
        <w:t xml:space="preserve">. </w:t>
      </w:r>
      <w:proofErr w:type="gramStart"/>
      <w:r w:rsidRPr="003B4DBA">
        <w:rPr>
          <w:bCs/>
          <w:sz w:val="28"/>
          <w:szCs w:val="28"/>
        </w:rPr>
        <w:t>Par contre</w:t>
      </w:r>
      <w:proofErr w:type="gramEnd"/>
      <w:r w:rsidRPr="003B4DBA">
        <w:rPr>
          <w:bCs/>
          <w:sz w:val="28"/>
          <w:szCs w:val="28"/>
        </w:rPr>
        <w:t xml:space="preserve">, le coulis après congélation </w:t>
      </w:r>
      <w:r>
        <w:rPr>
          <w:bCs/>
          <w:sz w:val="28"/>
          <w:szCs w:val="28"/>
        </w:rPr>
        <w:t>semble plus</w:t>
      </w:r>
      <w:r w:rsidRPr="003B4DBA">
        <w:rPr>
          <w:bCs/>
          <w:sz w:val="28"/>
          <w:szCs w:val="28"/>
        </w:rPr>
        <w:t xml:space="preserve"> liquide</w:t>
      </w:r>
      <w:r w:rsidRPr="003B4DBA">
        <w:rPr>
          <w:b/>
          <w:sz w:val="28"/>
          <w:szCs w:val="28"/>
        </w:rPr>
        <w:t>.</w:t>
      </w:r>
    </w:p>
    <w:p w14:paraId="4E085BD2" w14:textId="77777777" w:rsidR="00BC7CFE" w:rsidRPr="00BF4AE8" w:rsidRDefault="00BC7CFE" w:rsidP="00BC7CFE">
      <w:pPr>
        <w:pStyle w:val="En-tte"/>
        <w:tabs>
          <w:tab w:val="clear" w:pos="8640"/>
          <w:tab w:val="right" w:pos="9923"/>
        </w:tabs>
        <w:ind w:right="-142"/>
        <w:rPr>
          <w:b/>
          <w:sz w:val="16"/>
          <w:szCs w:val="16"/>
        </w:rPr>
      </w:pPr>
    </w:p>
    <w:p w14:paraId="31B7786F" w14:textId="77777777" w:rsidR="00BC7CFE" w:rsidRDefault="00BC7CFE" w:rsidP="00BC7CFE">
      <w:pPr>
        <w:pStyle w:val="En-tte"/>
        <w:tabs>
          <w:tab w:val="clear" w:pos="8640"/>
          <w:tab w:val="right" w:pos="9923"/>
        </w:tabs>
        <w:ind w:left="-142" w:right="-142"/>
        <w:rPr>
          <w:b/>
          <w:sz w:val="28"/>
          <w:szCs w:val="28"/>
        </w:rPr>
      </w:pPr>
    </w:p>
    <w:p w14:paraId="6693F870" w14:textId="77777777" w:rsidR="00BC7CFE" w:rsidRPr="004502BA" w:rsidRDefault="00BC7CFE" w:rsidP="00BC7CFE">
      <w:pPr>
        <w:pStyle w:val="En-tte"/>
        <w:tabs>
          <w:tab w:val="clear" w:pos="8640"/>
          <w:tab w:val="right" w:pos="9923"/>
        </w:tabs>
        <w:ind w:left="-142" w:right="-142"/>
        <w:rPr>
          <w:b/>
          <w:sz w:val="28"/>
          <w:szCs w:val="28"/>
        </w:rPr>
      </w:pPr>
    </w:p>
    <w:p w14:paraId="55AED0C7" w14:textId="77777777" w:rsidR="00BC7CFE" w:rsidRPr="00CD3516" w:rsidRDefault="00BC7CFE" w:rsidP="00BC7CFE">
      <w:pPr>
        <w:pStyle w:val="Paragraphedeliste"/>
        <w:numPr>
          <w:ilvl w:val="0"/>
          <w:numId w:val="2"/>
        </w:numPr>
        <w:spacing w:after="0"/>
        <w:ind w:left="284" w:hanging="426"/>
        <w:rPr>
          <w:rFonts w:ascii="Arial" w:hAnsi="Arial" w:cs="Arial"/>
          <w:b/>
          <w:color w:val="33CC33"/>
          <w:sz w:val="28"/>
          <w:szCs w:val="28"/>
        </w:rPr>
      </w:pPr>
      <w:r w:rsidRPr="00C85A16">
        <w:rPr>
          <w:rFonts w:ascii="Arial" w:hAnsi="Arial" w:cs="Arial"/>
          <w:b/>
          <w:color w:val="33CC33"/>
          <w:sz w:val="28"/>
          <w:szCs w:val="28"/>
        </w:rPr>
        <w:t>Évaluation des textures à température de service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1860"/>
        <w:gridCol w:w="1866"/>
        <w:gridCol w:w="1899"/>
        <w:gridCol w:w="1873"/>
      </w:tblGrid>
      <w:tr w:rsidR="00BC7CFE" w14:paraId="48A6DD4D" w14:textId="77777777" w:rsidTr="00866FB5">
        <w:tc>
          <w:tcPr>
            <w:tcW w:w="2012" w:type="dxa"/>
          </w:tcPr>
          <w:p w14:paraId="2E8C584E" w14:textId="77777777" w:rsidR="00BC7CFE" w:rsidRDefault="00BC7CFE" w:rsidP="00866FB5">
            <w:pPr>
              <w:rPr>
                <w:b/>
                <w:sz w:val="32"/>
                <w:szCs w:val="32"/>
              </w:rPr>
            </w:pPr>
          </w:p>
        </w:tc>
        <w:tc>
          <w:tcPr>
            <w:tcW w:w="2012" w:type="dxa"/>
            <w:shd w:val="clear" w:color="auto" w:fill="FFFFFF" w:themeFill="background1"/>
            <w:vAlign w:val="center"/>
          </w:tcPr>
          <w:p w14:paraId="59248565" w14:textId="77777777" w:rsidR="00BC7CFE" w:rsidRDefault="00BC7CFE" w:rsidP="00866FB5">
            <w:pPr>
              <w:jc w:val="center"/>
              <w:rPr>
                <w:b/>
                <w:sz w:val="32"/>
                <w:szCs w:val="32"/>
              </w:rPr>
            </w:pPr>
            <w:r w:rsidRPr="00A61860">
              <w:rPr>
                <w:b/>
              </w:rPr>
              <w:t>Très faible</w:t>
            </w:r>
          </w:p>
        </w:tc>
        <w:tc>
          <w:tcPr>
            <w:tcW w:w="2012" w:type="dxa"/>
            <w:shd w:val="clear" w:color="auto" w:fill="FFFFFF" w:themeFill="background1"/>
            <w:vAlign w:val="center"/>
          </w:tcPr>
          <w:p w14:paraId="691E6475" w14:textId="77777777" w:rsidR="00BC7CFE" w:rsidRDefault="00BC7CFE" w:rsidP="00866FB5">
            <w:pPr>
              <w:jc w:val="center"/>
              <w:rPr>
                <w:b/>
                <w:sz w:val="32"/>
                <w:szCs w:val="32"/>
              </w:rPr>
            </w:pPr>
            <w:r w:rsidRPr="00A61860">
              <w:rPr>
                <w:b/>
              </w:rPr>
              <w:t>Faible</w:t>
            </w:r>
          </w:p>
        </w:tc>
        <w:tc>
          <w:tcPr>
            <w:tcW w:w="2012" w:type="dxa"/>
            <w:shd w:val="clear" w:color="auto" w:fill="FFFFFF" w:themeFill="background1"/>
            <w:vAlign w:val="center"/>
          </w:tcPr>
          <w:p w14:paraId="4E00C481" w14:textId="77777777" w:rsidR="00BC7CFE" w:rsidRDefault="00BC7CFE" w:rsidP="00866FB5">
            <w:pPr>
              <w:jc w:val="center"/>
              <w:rPr>
                <w:b/>
                <w:sz w:val="32"/>
                <w:szCs w:val="32"/>
              </w:rPr>
            </w:pPr>
            <w:r w:rsidRPr="00A61860">
              <w:rPr>
                <w:b/>
              </w:rPr>
              <w:t>Modérée</w:t>
            </w:r>
          </w:p>
        </w:tc>
        <w:tc>
          <w:tcPr>
            <w:tcW w:w="2013" w:type="dxa"/>
            <w:shd w:val="clear" w:color="auto" w:fill="FFFFFF" w:themeFill="background1"/>
            <w:vAlign w:val="center"/>
          </w:tcPr>
          <w:p w14:paraId="0E7F6734" w14:textId="77777777" w:rsidR="00BC7CFE" w:rsidRDefault="00BC7CFE" w:rsidP="00866FB5">
            <w:pPr>
              <w:jc w:val="center"/>
              <w:rPr>
                <w:b/>
                <w:sz w:val="32"/>
                <w:szCs w:val="32"/>
              </w:rPr>
            </w:pPr>
            <w:r w:rsidRPr="00A61860">
              <w:rPr>
                <w:b/>
              </w:rPr>
              <w:t>Élevée</w:t>
            </w:r>
          </w:p>
        </w:tc>
      </w:tr>
      <w:tr w:rsidR="00BC7CFE" w14:paraId="1F85598F" w14:textId="77777777" w:rsidTr="00866FB5">
        <w:tc>
          <w:tcPr>
            <w:tcW w:w="2012" w:type="dxa"/>
            <w:shd w:val="clear" w:color="auto" w:fill="FFFFFF" w:themeFill="background1"/>
            <w:vAlign w:val="center"/>
          </w:tcPr>
          <w:p w14:paraId="4484C1A4" w14:textId="77777777" w:rsidR="00BC7CFE" w:rsidRDefault="00BC7CFE" w:rsidP="00866FB5">
            <w:pPr>
              <w:rPr>
                <w:b/>
                <w:sz w:val="32"/>
                <w:szCs w:val="32"/>
              </w:rPr>
            </w:pPr>
            <w:r w:rsidRPr="00A61860">
              <w:rPr>
                <w:b/>
              </w:rPr>
              <w:t>Fermeté</w:t>
            </w:r>
          </w:p>
        </w:tc>
        <w:sdt>
          <w:sdtPr>
            <w:rPr>
              <w:b/>
              <w:sz w:val="32"/>
              <w:szCs w:val="32"/>
            </w:rPr>
            <w:id w:val="1563445753"/>
            <w14:checkbox>
              <w14:checked w14:val="0"/>
              <w14:checkedState w14:val="2612" w14:font="MS Gothic"/>
              <w14:uncheckedState w14:val="2610" w14:font="MS Gothic"/>
            </w14:checkbox>
          </w:sdtPr>
          <w:sdtContent>
            <w:tc>
              <w:tcPr>
                <w:tcW w:w="2012" w:type="dxa"/>
                <w:vAlign w:val="center"/>
              </w:tcPr>
              <w:p w14:paraId="34059548" w14:textId="77777777" w:rsidR="00BC7CFE" w:rsidRDefault="00BC7CFE" w:rsidP="00866FB5">
                <w:pPr>
                  <w:jc w:val="center"/>
                  <w:rPr>
                    <w:b/>
                    <w:sz w:val="32"/>
                    <w:szCs w:val="32"/>
                  </w:rPr>
                </w:pPr>
                <w:r>
                  <w:rPr>
                    <w:rFonts w:ascii="MS Gothic" w:eastAsia="MS Gothic" w:hAnsi="MS Gothic" w:hint="eastAsia"/>
                    <w:b/>
                    <w:sz w:val="32"/>
                    <w:szCs w:val="32"/>
                  </w:rPr>
                  <w:t>☐</w:t>
                </w:r>
              </w:p>
            </w:tc>
          </w:sdtContent>
        </w:sdt>
        <w:sdt>
          <w:sdtPr>
            <w:rPr>
              <w:b/>
              <w:sz w:val="32"/>
              <w:szCs w:val="32"/>
            </w:rPr>
            <w:id w:val="901947756"/>
            <w14:checkbox>
              <w14:checked w14:val="1"/>
              <w14:checkedState w14:val="2612" w14:font="MS Gothic"/>
              <w14:uncheckedState w14:val="2610" w14:font="MS Gothic"/>
            </w14:checkbox>
          </w:sdtPr>
          <w:sdtContent>
            <w:tc>
              <w:tcPr>
                <w:tcW w:w="2012" w:type="dxa"/>
                <w:vAlign w:val="center"/>
              </w:tcPr>
              <w:p w14:paraId="553CC9CA" w14:textId="77777777" w:rsidR="00BC7CFE" w:rsidRDefault="00BC7CFE" w:rsidP="00866FB5">
                <w:pPr>
                  <w:jc w:val="center"/>
                  <w:rPr>
                    <w:b/>
                    <w:sz w:val="32"/>
                    <w:szCs w:val="32"/>
                  </w:rPr>
                </w:pPr>
                <w:r>
                  <w:rPr>
                    <w:rFonts w:ascii="MS Gothic" w:eastAsia="MS Gothic" w:hAnsi="MS Gothic" w:hint="eastAsia"/>
                    <w:b/>
                    <w:sz w:val="32"/>
                    <w:szCs w:val="32"/>
                  </w:rPr>
                  <w:t>☒</w:t>
                </w:r>
              </w:p>
            </w:tc>
          </w:sdtContent>
        </w:sdt>
        <w:sdt>
          <w:sdtPr>
            <w:rPr>
              <w:b/>
              <w:sz w:val="32"/>
              <w:szCs w:val="32"/>
            </w:rPr>
            <w:id w:val="-30738627"/>
            <w14:checkbox>
              <w14:checked w14:val="0"/>
              <w14:checkedState w14:val="2612" w14:font="MS Gothic"/>
              <w14:uncheckedState w14:val="2610" w14:font="MS Gothic"/>
            </w14:checkbox>
          </w:sdtPr>
          <w:sdtContent>
            <w:tc>
              <w:tcPr>
                <w:tcW w:w="2012" w:type="dxa"/>
                <w:vAlign w:val="center"/>
              </w:tcPr>
              <w:p w14:paraId="18163409" w14:textId="77777777" w:rsidR="00BC7CFE" w:rsidRDefault="00BC7CFE" w:rsidP="00866FB5">
                <w:pPr>
                  <w:jc w:val="center"/>
                  <w:rPr>
                    <w:b/>
                    <w:sz w:val="32"/>
                    <w:szCs w:val="32"/>
                  </w:rPr>
                </w:pPr>
                <w:r>
                  <w:rPr>
                    <w:rFonts w:ascii="MS Gothic" w:eastAsia="MS Gothic" w:hAnsi="MS Gothic" w:hint="eastAsia"/>
                    <w:b/>
                    <w:sz w:val="32"/>
                    <w:szCs w:val="32"/>
                  </w:rPr>
                  <w:t>☐</w:t>
                </w:r>
              </w:p>
            </w:tc>
          </w:sdtContent>
        </w:sdt>
        <w:sdt>
          <w:sdtPr>
            <w:rPr>
              <w:b/>
              <w:sz w:val="32"/>
              <w:szCs w:val="32"/>
            </w:rPr>
            <w:id w:val="1052352256"/>
            <w14:checkbox>
              <w14:checked w14:val="0"/>
              <w14:checkedState w14:val="2612" w14:font="MS Gothic"/>
              <w14:uncheckedState w14:val="2610" w14:font="MS Gothic"/>
            </w14:checkbox>
          </w:sdtPr>
          <w:sdtContent>
            <w:tc>
              <w:tcPr>
                <w:tcW w:w="2013" w:type="dxa"/>
                <w:vAlign w:val="center"/>
              </w:tcPr>
              <w:p w14:paraId="26D6F518" w14:textId="77777777" w:rsidR="00BC7CFE" w:rsidRDefault="00BC7CFE" w:rsidP="00866FB5">
                <w:pPr>
                  <w:jc w:val="center"/>
                  <w:rPr>
                    <w:b/>
                    <w:sz w:val="32"/>
                    <w:szCs w:val="32"/>
                  </w:rPr>
                </w:pPr>
                <w:r>
                  <w:rPr>
                    <w:rFonts w:ascii="MS Gothic" w:eastAsia="MS Gothic" w:hAnsi="MS Gothic" w:hint="eastAsia"/>
                    <w:b/>
                    <w:sz w:val="32"/>
                    <w:szCs w:val="32"/>
                  </w:rPr>
                  <w:t>☐</w:t>
                </w:r>
              </w:p>
            </w:tc>
          </w:sdtContent>
        </w:sdt>
      </w:tr>
      <w:tr w:rsidR="00BC7CFE" w14:paraId="55EA0B9D" w14:textId="77777777" w:rsidTr="00866FB5">
        <w:tc>
          <w:tcPr>
            <w:tcW w:w="2012" w:type="dxa"/>
            <w:shd w:val="clear" w:color="auto" w:fill="FFFFFF" w:themeFill="background1"/>
            <w:vAlign w:val="center"/>
          </w:tcPr>
          <w:p w14:paraId="59C9937F" w14:textId="77777777" w:rsidR="00BC7CFE" w:rsidRDefault="00BC7CFE" w:rsidP="00866FB5">
            <w:pPr>
              <w:rPr>
                <w:b/>
                <w:sz w:val="32"/>
                <w:szCs w:val="32"/>
              </w:rPr>
            </w:pPr>
            <w:r w:rsidRPr="00A61860">
              <w:rPr>
                <w:b/>
              </w:rPr>
              <w:t>Adhésion</w:t>
            </w:r>
          </w:p>
        </w:tc>
        <w:tc>
          <w:tcPr>
            <w:tcW w:w="2012" w:type="dxa"/>
            <w:vMerge w:val="restart"/>
            <w:vAlign w:val="center"/>
          </w:tcPr>
          <w:p w14:paraId="252C5318" w14:textId="77777777" w:rsidR="00BC7CFE" w:rsidRDefault="00BC7CFE" w:rsidP="00866FB5">
            <w:pPr>
              <w:jc w:val="center"/>
              <w:rPr>
                <w:b/>
                <w:sz w:val="32"/>
                <w:szCs w:val="32"/>
              </w:rPr>
            </w:pPr>
          </w:p>
        </w:tc>
        <w:sdt>
          <w:sdtPr>
            <w:rPr>
              <w:b/>
              <w:sz w:val="32"/>
              <w:szCs w:val="32"/>
            </w:rPr>
            <w:id w:val="293794959"/>
            <w14:checkbox>
              <w14:checked w14:val="1"/>
              <w14:checkedState w14:val="2612" w14:font="MS Gothic"/>
              <w14:uncheckedState w14:val="2610" w14:font="MS Gothic"/>
            </w14:checkbox>
          </w:sdtPr>
          <w:sdtContent>
            <w:tc>
              <w:tcPr>
                <w:tcW w:w="2012" w:type="dxa"/>
                <w:vAlign w:val="center"/>
              </w:tcPr>
              <w:p w14:paraId="307C7F09" w14:textId="77777777" w:rsidR="00BC7CFE" w:rsidRDefault="00BC7CFE" w:rsidP="00866FB5">
                <w:pPr>
                  <w:jc w:val="center"/>
                  <w:rPr>
                    <w:b/>
                    <w:sz w:val="32"/>
                    <w:szCs w:val="32"/>
                  </w:rPr>
                </w:pPr>
                <w:r>
                  <w:rPr>
                    <w:rFonts w:ascii="MS Gothic" w:eastAsia="MS Gothic" w:hAnsi="MS Gothic" w:hint="eastAsia"/>
                    <w:b/>
                    <w:sz w:val="32"/>
                    <w:szCs w:val="32"/>
                  </w:rPr>
                  <w:t>☒</w:t>
                </w:r>
              </w:p>
            </w:tc>
          </w:sdtContent>
        </w:sdt>
        <w:sdt>
          <w:sdtPr>
            <w:rPr>
              <w:b/>
              <w:sz w:val="32"/>
              <w:szCs w:val="32"/>
            </w:rPr>
            <w:id w:val="2146310532"/>
            <w14:checkbox>
              <w14:checked w14:val="0"/>
              <w14:checkedState w14:val="2612" w14:font="MS Gothic"/>
              <w14:uncheckedState w14:val="2610" w14:font="MS Gothic"/>
            </w14:checkbox>
          </w:sdtPr>
          <w:sdtContent>
            <w:tc>
              <w:tcPr>
                <w:tcW w:w="2012" w:type="dxa"/>
                <w:vAlign w:val="center"/>
              </w:tcPr>
              <w:p w14:paraId="33224267" w14:textId="77777777" w:rsidR="00BC7CFE" w:rsidRDefault="00BC7CFE" w:rsidP="00866FB5">
                <w:pPr>
                  <w:jc w:val="center"/>
                  <w:rPr>
                    <w:b/>
                    <w:sz w:val="32"/>
                    <w:szCs w:val="32"/>
                  </w:rPr>
                </w:pPr>
                <w:r>
                  <w:rPr>
                    <w:rFonts w:ascii="MS Gothic" w:eastAsia="MS Gothic" w:hAnsi="MS Gothic" w:hint="eastAsia"/>
                    <w:b/>
                    <w:sz w:val="32"/>
                    <w:szCs w:val="32"/>
                  </w:rPr>
                  <w:t>☐</w:t>
                </w:r>
              </w:p>
            </w:tc>
          </w:sdtContent>
        </w:sdt>
        <w:sdt>
          <w:sdtPr>
            <w:rPr>
              <w:b/>
              <w:sz w:val="32"/>
              <w:szCs w:val="32"/>
            </w:rPr>
            <w:id w:val="721881614"/>
            <w14:checkbox>
              <w14:checked w14:val="0"/>
              <w14:checkedState w14:val="2612" w14:font="MS Gothic"/>
              <w14:uncheckedState w14:val="2610" w14:font="MS Gothic"/>
            </w14:checkbox>
          </w:sdtPr>
          <w:sdtContent>
            <w:tc>
              <w:tcPr>
                <w:tcW w:w="2013" w:type="dxa"/>
                <w:vAlign w:val="center"/>
              </w:tcPr>
              <w:p w14:paraId="445A43DB" w14:textId="77777777" w:rsidR="00BC7CFE" w:rsidRDefault="00BC7CFE" w:rsidP="00866FB5">
                <w:pPr>
                  <w:jc w:val="center"/>
                  <w:rPr>
                    <w:b/>
                    <w:sz w:val="32"/>
                    <w:szCs w:val="32"/>
                  </w:rPr>
                </w:pPr>
                <w:r>
                  <w:rPr>
                    <w:rFonts w:ascii="MS Gothic" w:eastAsia="MS Gothic" w:hAnsi="MS Gothic" w:hint="eastAsia"/>
                    <w:b/>
                    <w:sz w:val="32"/>
                    <w:szCs w:val="32"/>
                  </w:rPr>
                  <w:t>☐</w:t>
                </w:r>
              </w:p>
            </w:tc>
          </w:sdtContent>
        </w:sdt>
      </w:tr>
      <w:tr w:rsidR="00BC7CFE" w14:paraId="5B967734" w14:textId="77777777" w:rsidTr="00866FB5">
        <w:tc>
          <w:tcPr>
            <w:tcW w:w="2012" w:type="dxa"/>
            <w:shd w:val="clear" w:color="auto" w:fill="FFFFFF" w:themeFill="background1"/>
            <w:vAlign w:val="center"/>
          </w:tcPr>
          <w:p w14:paraId="0ECC64D3" w14:textId="77777777" w:rsidR="00BC7CFE" w:rsidRDefault="00BC7CFE" w:rsidP="00866FB5">
            <w:pPr>
              <w:rPr>
                <w:b/>
                <w:sz w:val="32"/>
                <w:szCs w:val="32"/>
              </w:rPr>
            </w:pPr>
            <w:r w:rsidRPr="00A61860">
              <w:rPr>
                <w:b/>
              </w:rPr>
              <w:t>Cohésion</w:t>
            </w:r>
          </w:p>
        </w:tc>
        <w:tc>
          <w:tcPr>
            <w:tcW w:w="2012" w:type="dxa"/>
            <w:vMerge/>
            <w:vAlign w:val="center"/>
          </w:tcPr>
          <w:p w14:paraId="52449D83" w14:textId="77777777" w:rsidR="00BC7CFE" w:rsidRDefault="00BC7CFE" w:rsidP="00866FB5">
            <w:pPr>
              <w:jc w:val="center"/>
              <w:rPr>
                <w:b/>
                <w:sz w:val="32"/>
                <w:szCs w:val="32"/>
              </w:rPr>
            </w:pPr>
          </w:p>
        </w:tc>
        <w:sdt>
          <w:sdtPr>
            <w:rPr>
              <w:b/>
              <w:sz w:val="32"/>
              <w:szCs w:val="32"/>
            </w:rPr>
            <w:id w:val="-104187387"/>
            <w14:checkbox>
              <w14:checked w14:val="0"/>
              <w14:checkedState w14:val="2612" w14:font="MS Gothic"/>
              <w14:uncheckedState w14:val="2610" w14:font="MS Gothic"/>
            </w14:checkbox>
          </w:sdtPr>
          <w:sdtContent>
            <w:tc>
              <w:tcPr>
                <w:tcW w:w="2012" w:type="dxa"/>
                <w:vAlign w:val="center"/>
              </w:tcPr>
              <w:p w14:paraId="2D5B8089" w14:textId="77777777" w:rsidR="00BC7CFE" w:rsidRDefault="00BC7CFE" w:rsidP="00866FB5">
                <w:pPr>
                  <w:jc w:val="center"/>
                  <w:rPr>
                    <w:b/>
                    <w:sz w:val="32"/>
                    <w:szCs w:val="32"/>
                  </w:rPr>
                </w:pPr>
                <w:r>
                  <w:rPr>
                    <w:rFonts w:ascii="MS Gothic" w:eastAsia="MS Gothic" w:hAnsi="MS Gothic" w:hint="eastAsia"/>
                    <w:b/>
                    <w:sz w:val="32"/>
                    <w:szCs w:val="32"/>
                  </w:rPr>
                  <w:t>☐</w:t>
                </w:r>
              </w:p>
            </w:tc>
          </w:sdtContent>
        </w:sdt>
        <w:sdt>
          <w:sdtPr>
            <w:rPr>
              <w:b/>
              <w:sz w:val="32"/>
              <w:szCs w:val="32"/>
            </w:rPr>
            <w:id w:val="792871906"/>
            <w14:checkbox>
              <w14:checked w14:val="0"/>
              <w14:checkedState w14:val="2612" w14:font="MS Gothic"/>
              <w14:uncheckedState w14:val="2610" w14:font="MS Gothic"/>
            </w14:checkbox>
          </w:sdtPr>
          <w:sdtContent>
            <w:tc>
              <w:tcPr>
                <w:tcW w:w="2012" w:type="dxa"/>
                <w:vAlign w:val="center"/>
              </w:tcPr>
              <w:p w14:paraId="2A5EC85C" w14:textId="77777777" w:rsidR="00BC7CFE" w:rsidRDefault="00BC7CFE" w:rsidP="00866FB5">
                <w:pPr>
                  <w:jc w:val="center"/>
                  <w:rPr>
                    <w:b/>
                    <w:sz w:val="32"/>
                    <w:szCs w:val="32"/>
                  </w:rPr>
                </w:pPr>
                <w:r>
                  <w:rPr>
                    <w:rFonts w:ascii="MS Gothic" w:eastAsia="MS Gothic" w:hAnsi="MS Gothic" w:hint="eastAsia"/>
                    <w:b/>
                    <w:sz w:val="32"/>
                    <w:szCs w:val="32"/>
                  </w:rPr>
                  <w:t>☐</w:t>
                </w:r>
              </w:p>
            </w:tc>
          </w:sdtContent>
        </w:sdt>
        <w:sdt>
          <w:sdtPr>
            <w:rPr>
              <w:b/>
              <w:sz w:val="32"/>
              <w:szCs w:val="32"/>
            </w:rPr>
            <w:id w:val="-2045357356"/>
            <w14:checkbox>
              <w14:checked w14:val="1"/>
              <w14:checkedState w14:val="2612" w14:font="MS Gothic"/>
              <w14:uncheckedState w14:val="2610" w14:font="MS Gothic"/>
            </w14:checkbox>
          </w:sdtPr>
          <w:sdtContent>
            <w:tc>
              <w:tcPr>
                <w:tcW w:w="2013" w:type="dxa"/>
                <w:vAlign w:val="center"/>
              </w:tcPr>
              <w:p w14:paraId="11393AEE" w14:textId="77777777" w:rsidR="00BC7CFE" w:rsidRDefault="00BC7CFE" w:rsidP="00866FB5">
                <w:pPr>
                  <w:jc w:val="center"/>
                  <w:rPr>
                    <w:b/>
                    <w:sz w:val="32"/>
                    <w:szCs w:val="32"/>
                  </w:rPr>
                </w:pPr>
                <w:r>
                  <w:rPr>
                    <w:rFonts w:ascii="MS Gothic" w:eastAsia="MS Gothic" w:hAnsi="MS Gothic" w:hint="eastAsia"/>
                    <w:b/>
                    <w:sz w:val="32"/>
                    <w:szCs w:val="32"/>
                  </w:rPr>
                  <w:t>☒</w:t>
                </w:r>
              </w:p>
            </w:tc>
          </w:sdtContent>
        </w:sdt>
      </w:tr>
      <w:tr w:rsidR="00BC7CFE" w14:paraId="6303C5AA" w14:textId="77777777" w:rsidTr="00866FB5">
        <w:tc>
          <w:tcPr>
            <w:tcW w:w="2012" w:type="dxa"/>
            <w:shd w:val="clear" w:color="auto" w:fill="FFFFFF" w:themeFill="background1"/>
            <w:vAlign w:val="center"/>
          </w:tcPr>
          <w:p w14:paraId="3667EF51" w14:textId="77777777" w:rsidR="00BC7CFE" w:rsidRDefault="00BC7CFE" w:rsidP="00866FB5">
            <w:pPr>
              <w:rPr>
                <w:b/>
                <w:sz w:val="32"/>
                <w:szCs w:val="32"/>
              </w:rPr>
            </w:pPr>
            <w:r w:rsidRPr="00A61860">
              <w:rPr>
                <w:b/>
              </w:rPr>
              <w:t>Élasticité</w:t>
            </w:r>
          </w:p>
        </w:tc>
        <w:tc>
          <w:tcPr>
            <w:tcW w:w="2012" w:type="dxa"/>
            <w:vMerge/>
            <w:vAlign w:val="center"/>
          </w:tcPr>
          <w:p w14:paraId="4C54BFB5" w14:textId="77777777" w:rsidR="00BC7CFE" w:rsidRDefault="00BC7CFE" w:rsidP="00866FB5">
            <w:pPr>
              <w:jc w:val="center"/>
              <w:rPr>
                <w:b/>
                <w:sz w:val="32"/>
                <w:szCs w:val="32"/>
              </w:rPr>
            </w:pPr>
          </w:p>
        </w:tc>
        <w:sdt>
          <w:sdtPr>
            <w:rPr>
              <w:b/>
              <w:sz w:val="32"/>
              <w:szCs w:val="32"/>
            </w:rPr>
            <w:id w:val="-432367344"/>
            <w14:checkbox>
              <w14:checked w14:val="1"/>
              <w14:checkedState w14:val="2612" w14:font="MS Gothic"/>
              <w14:uncheckedState w14:val="2610" w14:font="MS Gothic"/>
            </w14:checkbox>
          </w:sdtPr>
          <w:sdtContent>
            <w:tc>
              <w:tcPr>
                <w:tcW w:w="2012" w:type="dxa"/>
                <w:vAlign w:val="center"/>
              </w:tcPr>
              <w:p w14:paraId="6A4B4EF4" w14:textId="77777777" w:rsidR="00BC7CFE" w:rsidRDefault="00BC7CFE" w:rsidP="00866FB5">
                <w:pPr>
                  <w:jc w:val="center"/>
                  <w:rPr>
                    <w:b/>
                    <w:sz w:val="32"/>
                    <w:szCs w:val="32"/>
                  </w:rPr>
                </w:pPr>
                <w:r>
                  <w:rPr>
                    <w:rFonts w:ascii="MS Gothic" w:eastAsia="MS Gothic" w:hAnsi="MS Gothic" w:hint="eastAsia"/>
                    <w:b/>
                    <w:sz w:val="32"/>
                    <w:szCs w:val="32"/>
                  </w:rPr>
                  <w:t>☒</w:t>
                </w:r>
              </w:p>
            </w:tc>
          </w:sdtContent>
        </w:sdt>
        <w:sdt>
          <w:sdtPr>
            <w:rPr>
              <w:b/>
              <w:sz w:val="32"/>
              <w:szCs w:val="32"/>
            </w:rPr>
            <w:id w:val="1512189342"/>
            <w14:checkbox>
              <w14:checked w14:val="0"/>
              <w14:checkedState w14:val="2612" w14:font="MS Gothic"/>
              <w14:uncheckedState w14:val="2610" w14:font="MS Gothic"/>
            </w14:checkbox>
          </w:sdtPr>
          <w:sdtContent>
            <w:tc>
              <w:tcPr>
                <w:tcW w:w="2012" w:type="dxa"/>
                <w:vAlign w:val="center"/>
              </w:tcPr>
              <w:p w14:paraId="6620DC6D" w14:textId="77777777" w:rsidR="00BC7CFE" w:rsidRDefault="00BC7CFE" w:rsidP="00866FB5">
                <w:pPr>
                  <w:jc w:val="center"/>
                  <w:rPr>
                    <w:b/>
                    <w:sz w:val="32"/>
                    <w:szCs w:val="32"/>
                  </w:rPr>
                </w:pPr>
                <w:r>
                  <w:rPr>
                    <w:rFonts w:ascii="MS Gothic" w:eastAsia="MS Gothic" w:hAnsi="MS Gothic" w:hint="eastAsia"/>
                    <w:b/>
                    <w:sz w:val="32"/>
                    <w:szCs w:val="32"/>
                  </w:rPr>
                  <w:t>☐</w:t>
                </w:r>
              </w:p>
            </w:tc>
          </w:sdtContent>
        </w:sdt>
        <w:sdt>
          <w:sdtPr>
            <w:rPr>
              <w:b/>
              <w:sz w:val="32"/>
              <w:szCs w:val="32"/>
            </w:rPr>
            <w:id w:val="1331104875"/>
            <w14:checkbox>
              <w14:checked w14:val="0"/>
              <w14:checkedState w14:val="2612" w14:font="MS Gothic"/>
              <w14:uncheckedState w14:val="2610" w14:font="MS Gothic"/>
            </w14:checkbox>
          </w:sdtPr>
          <w:sdtContent>
            <w:tc>
              <w:tcPr>
                <w:tcW w:w="2013" w:type="dxa"/>
                <w:vAlign w:val="center"/>
              </w:tcPr>
              <w:p w14:paraId="15B5301F" w14:textId="77777777" w:rsidR="00BC7CFE" w:rsidRDefault="00BC7CFE" w:rsidP="00866FB5">
                <w:pPr>
                  <w:jc w:val="center"/>
                  <w:rPr>
                    <w:b/>
                    <w:sz w:val="32"/>
                    <w:szCs w:val="32"/>
                  </w:rPr>
                </w:pPr>
                <w:r>
                  <w:rPr>
                    <w:rFonts w:ascii="MS Gothic" w:eastAsia="MS Gothic" w:hAnsi="MS Gothic" w:hint="eastAsia"/>
                    <w:b/>
                    <w:sz w:val="32"/>
                    <w:szCs w:val="32"/>
                  </w:rPr>
                  <w:t>☐</w:t>
                </w:r>
              </w:p>
            </w:tc>
          </w:sdtContent>
        </w:sdt>
      </w:tr>
    </w:tbl>
    <w:p w14:paraId="22C2F1A3" w14:textId="77777777" w:rsidR="00BC7CFE" w:rsidRPr="004502BA" w:rsidRDefault="00BC7CFE" w:rsidP="00BC7CFE">
      <w:pPr>
        <w:pStyle w:val="En-tte"/>
        <w:tabs>
          <w:tab w:val="clear" w:pos="8640"/>
          <w:tab w:val="right" w:pos="9923"/>
        </w:tabs>
        <w:ind w:left="-142" w:right="-142"/>
        <w:rPr>
          <w:b/>
          <w:sz w:val="28"/>
          <w:szCs w:val="28"/>
        </w:rPr>
      </w:pPr>
    </w:p>
    <w:p w14:paraId="2BBCBCC1" w14:textId="77777777" w:rsidR="00BC7CFE" w:rsidRDefault="00BC7CFE" w:rsidP="00BC7CFE">
      <w:pPr>
        <w:pStyle w:val="En-tte"/>
        <w:tabs>
          <w:tab w:val="clear" w:pos="8640"/>
          <w:tab w:val="right" w:pos="9923"/>
        </w:tabs>
        <w:ind w:left="57" w:right="-142"/>
        <w:jc w:val="both"/>
        <w:rPr>
          <w:bCs/>
          <w:sz w:val="28"/>
          <w:szCs w:val="28"/>
        </w:rPr>
      </w:pPr>
      <w:r>
        <w:rPr>
          <w:b/>
          <w:sz w:val="28"/>
          <w:szCs w:val="28"/>
        </w:rPr>
        <w:t xml:space="preserve">Commentaires : </w:t>
      </w:r>
      <w:r>
        <w:rPr>
          <w:bCs/>
          <w:sz w:val="28"/>
          <w:szCs w:val="28"/>
        </w:rPr>
        <w:t xml:space="preserve">La purée seule demeure </w:t>
      </w:r>
      <w:r w:rsidRPr="00ED0F28">
        <w:rPr>
          <w:bCs/>
          <w:sz w:val="28"/>
          <w:szCs w:val="28"/>
          <w:u w:val="single"/>
        </w:rPr>
        <w:t>conforme</w:t>
      </w:r>
      <w:r>
        <w:rPr>
          <w:bCs/>
          <w:sz w:val="28"/>
          <w:szCs w:val="28"/>
        </w:rPr>
        <w:t xml:space="preserve"> et </w:t>
      </w:r>
      <w:r w:rsidRPr="00ED0F28">
        <w:rPr>
          <w:bCs/>
          <w:sz w:val="28"/>
          <w:szCs w:val="28"/>
          <w:u w:val="single"/>
        </w:rPr>
        <w:t>sécuritaire</w:t>
      </w:r>
      <w:r>
        <w:rPr>
          <w:bCs/>
          <w:sz w:val="28"/>
          <w:szCs w:val="28"/>
        </w:rPr>
        <w:t xml:space="preserve"> car elle n’a subi aucun changement après décongélation. </w:t>
      </w:r>
    </w:p>
    <w:p w14:paraId="02A1F6FB" w14:textId="77777777" w:rsidR="00BC7CFE" w:rsidRPr="00EA6F4D" w:rsidRDefault="00BC7CFE" w:rsidP="00BC7CFE">
      <w:pPr>
        <w:pStyle w:val="En-tte"/>
        <w:numPr>
          <w:ilvl w:val="0"/>
          <w:numId w:val="3"/>
        </w:numPr>
        <w:tabs>
          <w:tab w:val="clear" w:pos="8640"/>
          <w:tab w:val="right" w:pos="9923"/>
        </w:tabs>
        <w:ind w:right="-142"/>
        <w:jc w:val="both"/>
        <w:rPr>
          <w:bCs/>
          <w:color w:val="BF4E14" w:themeColor="accent2" w:themeShade="BF"/>
          <w:sz w:val="28"/>
          <w:szCs w:val="28"/>
        </w:rPr>
      </w:pPr>
      <w:r>
        <w:rPr>
          <w:bCs/>
          <w:sz w:val="28"/>
          <w:szCs w:val="28"/>
        </w:rPr>
        <w:t xml:space="preserve">Elle possède les mêmes paramètres de texture qu’au moment de la préparation. </w:t>
      </w:r>
    </w:p>
    <w:p w14:paraId="1A8CBDDF" w14:textId="77777777" w:rsidR="00BC7CFE" w:rsidRDefault="00BC7CFE" w:rsidP="00BC7CFE">
      <w:pPr>
        <w:pStyle w:val="En-tte"/>
        <w:numPr>
          <w:ilvl w:val="0"/>
          <w:numId w:val="3"/>
        </w:numPr>
        <w:tabs>
          <w:tab w:val="clear" w:pos="8640"/>
          <w:tab w:val="right" w:pos="9923"/>
        </w:tabs>
        <w:ind w:right="-142"/>
        <w:jc w:val="both"/>
        <w:rPr>
          <w:bCs/>
          <w:color w:val="BF4E14" w:themeColor="accent2" w:themeShade="BF"/>
          <w:sz w:val="28"/>
          <w:szCs w:val="28"/>
        </w:rPr>
      </w:pPr>
      <w:r>
        <w:rPr>
          <w:bCs/>
          <w:sz w:val="28"/>
          <w:szCs w:val="28"/>
        </w:rPr>
        <w:t xml:space="preserve">La fermeté est donc faible et l’adhésion est également faible, car 2 coups de langues sont suffisants pour faire progresser la bouchée. La cohésion est élevée puisque la purée ne s’étale pas sur la langue et l’élasticité reste faible. La purée demeure donc </w:t>
      </w:r>
      <w:r w:rsidRPr="00815D93">
        <w:rPr>
          <w:bCs/>
          <w:sz w:val="28"/>
          <w:szCs w:val="28"/>
          <w:u w:val="single"/>
        </w:rPr>
        <w:t>conforme</w:t>
      </w:r>
      <w:r w:rsidRPr="00EA6F4D">
        <w:rPr>
          <w:bCs/>
          <w:sz w:val="28"/>
          <w:szCs w:val="28"/>
        </w:rPr>
        <w:t xml:space="preserve">. </w:t>
      </w:r>
    </w:p>
    <w:p w14:paraId="245CE0D1" w14:textId="77777777" w:rsidR="00BC7CFE" w:rsidRDefault="00BC7CFE" w:rsidP="00BC7CFE">
      <w:pPr>
        <w:spacing w:before="240" w:after="120"/>
        <w:rPr>
          <w:b/>
          <w:sz w:val="30"/>
          <w:szCs w:val="30"/>
        </w:rPr>
      </w:pPr>
    </w:p>
    <w:p w14:paraId="1A298360" w14:textId="77777777" w:rsidR="00BC7CFE" w:rsidRPr="005213C3" w:rsidRDefault="00BC7CFE" w:rsidP="00BC7CFE">
      <w:pPr>
        <w:spacing w:before="240" w:after="120"/>
        <w:rPr>
          <w:b/>
          <w:sz w:val="30"/>
          <w:szCs w:val="30"/>
        </w:rPr>
      </w:pPr>
      <w:r>
        <w:rPr>
          <w:b/>
          <w:sz w:val="30"/>
          <w:szCs w:val="30"/>
        </w:rPr>
        <w:t>ÉVALUATION DU METS GLOBAL :</w:t>
      </w:r>
    </w:p>
    <w:p w14:paraId="45A1BE5C" w14:textId="77777777" w:rsidR="00BC7CFE" w:rsidRDefault="00BC7CFE" w:rsidP="00BC7CFE">
      <w:pPr>
        <w:pStyle w:val="En-tte"/>
        <w:tabs>
          <w:tab w:val="clear" w:pos="8640"/>
          <w:tab w:val="right" w:pos="9923"/>
        </w:tabs>
        <w:ind w:left="57" w:right="-142"/>
        <w:jc w:val="both"/>
        <w:rPr>
          <w:b/>
          <w:sz w:val="28"/>
          <w:szCs w:val="28"/>
        </w:rPr>
      </w:pPr>
      <w:r>
        <w:rPr>
          <w:b/>
          <w:sz w:val="28"/>
          <w:szCs w:val="28"/>
        </w:rPr>
        <w:t xml:space="preserve">Commentaires : </w:t>
      </w:r>
    </w:p>
    <w:p w14:paraId="6910AA02" w14:textId="77777777" w:rsidR="00BC7CFE" w:rsidRDefault="00BC7CFE" w:rsidP="00BC7CFE">
      <w:pPr>
        <w:pStyle w:val="En-tte"/>
        <w:tabs>
          <w:tab w:val="clear" w:pos="8640"/>
          <w:tab w:val="right" w:pos="9923"/>
        </w:tabs>
        <w:ind w:left="57" w:right="-142"/>
        <w:jc w:val="both"/>
        <w:rPr>
          <w:bCs/>
          <w:color w:val="BF4E14" w:themeColor="accent2" w:themeShade="BF"/>
          <w:sz w:val="28"/>
          <w:szCs w:val="28"/>
        </w:rPr>
      </w:pPr>
      <w:r>
        <w:rPr>
          <w:bCs/>
          <w:sz w:val="28"/>
          <w:szCs w:val="28"/>
        </w:rPr>
        <w:t xml:space="preserve">La purée de muffin seule reste parfaitement </w:t>
      </w:r>
      <w:r w:rsidRPr="00C43B29">
        <w:rPr>
          <w:bCs/>
          <w:sz w:val="28"/>
          <w:szCs w:val="28"/>
          <w:u w:val="single"/>
        </w:rPr>
        <w:t>conforme</w:t>
      </w:r>
      <w:r>
        <w:rPr>
          <w:bCs/>
          <w:sz w:val="28"/>
          <w:szCs w:val="28"/>
        </w:rPr>
        <w:t xml:space="preserve"> pour une clientèle sévère </w:t>
      </w:r>
      <w:proofErr w:type="gramStart"/>
      <w:r>
        <w:rPr>
          <w:bCs/>
          <w:sz w:val="28"/>
          <w:szCs w:val="28"/>
        </w:rPr>
        <w:t>suite à</w:t>
      </w:r>
      <w:proofErr w:type="gramEnd"/>
      <w:r>
        <w:rPr>
          <w:bCs/>
          <w:sz w:val="28"/>
          <w:szCs w:val="28"/>
        </w:rPr>
        <w:t xml:space="preserve"> la congélation. </w:t>
      </w:r>
    </w:p>
    <w:p w14:paraId="3F56FFB8" w14:textId="77777777" w:rsidR="00BC7CFE" w:rsidRPr="00C43B29" w:rsidRDefault="00BC7CFE" w:rsidP="00BC7CFE">
      <w:pPr>
        <w:pStyle w:val="En-tte"/>
        <w:tabs>
          <w:tab w:val="clear" w:pos="8640"/>
          <w:tab w:val="right" w:pos="9923"/>
        </w:tabs>
        <w:ind w:left="57" w:right="-142"/>
        <w:jc w:val="both"/>
        <w:rPr>
          <w:bCs/>
          <w:sz w:val="12"/>
          <w:szCs w:val="12"/>
        </w:rPr>
      </w:pPr>
    </w:p>
    <w:p w14:paraId="079D0C64" w14:textId="77777777" w:rsidR="00BC7CFE" w:rsidRPr="00EA6F4D" w:rsidRDefault="00BC7CFE" w:rsidP="00BC7CFE">
      <w:pPr>
        <w:pStyle w:val="En-tte"/>
        <w:tabs>
          <w:tab w:val="clear" w:pos="8640"/>
          <w:tab w:val="right" w:pos="9923"/>
        </w:tabs>
        <w:ind w:left="113" w:right="-142"/>
        <w:jc w:val="both"/>
        <w:rPr>
          <w:bCs/>
          <w:sz w:val="28"/>
          <w:szCs w:val="28"/>
        </w:rPr>
      </w:pPr>
      <w:proofErr w:type="gramStart"/>
      <w:r>
        <w:rPr>
          <w:bCs/>
          <w:sz w:val="28"/>
          <w:szCs w:val="28"/>
        </w:rPr>
        <w:t>Par contre</w:t>
      </w:r>
      <w:proofErr w:type="gramEnd"/>
      <w:r>
        <w:rPr>
          <w:bCs/>
          <w:sz w:val="28"/>
          <w:szCs w:val="28"/>
        </w:rPr>
        <w:t>, l</w:t>
      </w:r>
      <w:r w:rsidRPr="00EA6F4D">
        <w:rPr>
          <w:bCs/>
          <w:sz w:val="28"/>
          <w:szCs w:val="28"/>
        </w:rPr>
        <w:t xml:space="preserve">e mets global n’est </w:t>
      </w:r>
      <w:r w:rsidRPr="00C43B29">
        <w:rPr>
          <w:bCs/>
          <w:sz w:val="28"/>
          <w:szCs w:val="28"/>
          <w:u w:val="single"/>
        </w:rPr>
        <w:t>pas conforme</w:t>
      </w:r>
      <w:r w:rsidRPr="00EA6F4D">
        <w:rPr>
          <w:bCs/>
          <w:sz w:val="28"/>
          <w:szCs w:val="28"/>
        </w:rPr>
        <w:t xml:space="preserve"> pour une clientèle souffrant de dysphagie sévère car le coulis ne réagit pas bien à la décongélation, il devient alors trop liquide et n’est plus sécuritaire, s’apparentant trop à un liquide clair. </w:t>
      </w:r>
      <w:r>
        <w:rPr>
          <w:bCs/>
          <w:sz w:val="28"/>
          <w:szCs w:val="28"/>
        </w:rPr>
        <w:t xml:space="preserve">Le </w:t>
      </w:r>
      <w:r w:rsidRPr="00EA6F4D">
        <w:rPr>
          <w:bCs/>
          <w:sz w:val="28"/>
          <w:szCs w:val="28"/>
        </w:rPr>
        <w:t xml:space="preserve">mets global (purée et coulis) est </w:t>
      </w:r>
      <w:r>
        <w:rPr>
          <w:bCs/>
          <w:sz w:val="28"/>
          <w:szCs w:val="28"/>
        </w:rPr>
        <w:t xml:space="preserve">alors </w:t>
      </w:r>
      <w:proofErr w:type="spellStart"/>
      <w:r w:rsidRPr="00EA6F4D">
        <w:rPr>
          <w:bCs/>
          <w:sz w:val="28"/>
          <w:szCs w:val="28"/>
        </w:rPr>
        <w:t>multiphases</w:t>
      </w:r>
      <w:proofErr w:type="spellEnd"/>
      <w:r>
        <w:rPr>
          <w:bCs/>
          <w:sz w:val="28"/>
          <w:szCs w:val="28"/>
        </w:rPr>
        <w:t xml:space="preserve"> </w:t>
      </w:r>
      <w:r w:rsidRPr="00EA6F4D">
        <w:rPr>
          <w:bCs/>
          <w:sz w:val="28"/>
          <w:szCs w:val="28"/>
        </w:rPr>
        <w:t xml:space="preserve">car le coulis </w:t>
      </w:r>
      <w:r>
        <w:rPr>
          <w:bCs/>
          <w:sz w:val="28"/>
          <w:szCs w:val="28"/>
        </w:rPr>
        <w:t>qui</w:t>
      </w:r>
      <w:r w:rsidRPr="00EA6F4D">
        <w:rPr>
          <w:bCs/>
          <w:sz w:val="28"/>
          <w:szCs w:val="28"/>
        </w:rPr>
        <w:t xml:space="preserve"> est trop liquide s’écoule dans la gorge avant la purée</w:t>
      </w:r>
      <w:r w:rsidRPr="00EA6F4D">
        <w:rPr>
          <w:b/>
          <w:sz w:val="28"/>
          <w:szCs w:val="28"/>
        </w:rPr>
        <w:t>.</w:t>
      </w:r>
    </w:p>
    <w:p w14:paraId="2EF103F0" w14:textId="77777777" w:rsidR="00BC7CFE" w:rsidRPr="00C43B29" w:rsidRDefault="00BC7CFE" w:rsidP="00BC7CFE">
      <w:pPr>
        <w:pStyle w:val="En-tte"/>
        <w:tabs>
          <w:tab w:val="clear" w:pos="8640"/>
          <w:tab w:val="right" w:pos="9923"/>
        </w:tabs>
        <w:ind w:right="-142"/>
        <w:jc w:val="both"/>
        <w:rPr>
          <w:bCs/>
          <w:sz w:val="12"/>
          <w:szCs w:val="12"/>
        </w:rPr>
      </w:pPr>
    </w:p>
    <w:p w14:paraId="6F30DD16" w14:textId="77777777" w:rsidR="00BC7CFE" w:rsidRPr="00EA6F4D" w:rsidRDefault="00BC7CFE" w:rsidP="00BC7CFE">
      <w:pPr>
        <w:pStyle w:val="En-tte"/>
        <w:tabs>
          <w:tab w:val="clear" w:pos="8640"/>
          <w:tab w:val="right" w:pos="9923"/>
        </w:tabs>
        <w:ind w:left="170" w:right="-142"/>
        <w:jc w:val="both"/>
        <w:rPr>
          <w:bCs/>
          <w:sz w:val="28"/>
          <w:szCs w:val="28"/>
        </w:rPr>
      </w:pPr>
      <w:r w:rsidRPr="00EA6F4D">
        <w:rPr>
          <w:bCs/>
          <w:sz w:val="28"/>
          <w:szCs w:val="28"/>
        </w:rPr>
        <w:t>À température de service, le coulis pris avec la purée aide quand même à diminuer l’adhésion et faire glisser le bolus, mais les risques d’écoulement passif sont trop importants pour qu’il soit servi avec la purée.</w:t>
      </w:r>
    </w:p>
    <w:p w14:paraId="409E7919" w14:textId="77777777" w:rsidR="00BC7CFE" w:rsidRPr="00EA6F4D" w:rsidRDefault="00BC7CFE" w:rsidP="00BC7CFE">
      <w:pPr>
        <w:pStyle w:val="En-tte"/>
        <w:tabs>
          <w:tab w:val="clear" w:pos="8640"/>
          <w:tab w:val="right" w:pos="9923"/>
        </w:tabs>
        <w:ind w:right="-142"/>
        <w:rPr>
          <w:b/>
          <w:sz w:val="28"/>
          <w:szCs w:val="28"/>
        </w:rPr>
      </w:pPr>
    </w:p>
    <w:p w14:paraId="63B3BFF2" w14:textId="77777777" w:rsidR="001C5FAA" w:rsidRDefault="001C5FAA"/>
    <w:sectPr w:rsidR="001C5FA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E1027D"/>
    <w:multiLevelType w:val="hybridMultilevel"/>
    <w:tmpl w:val="0FF82004"/>
    <w:lvl w:ilvl="0" w:tplc="440E3434">
      <w:start w:val="1"/>
      <w:numFmt w:val="bullet"/>
      <w:lvlText w:val="-"/>
      <w:lvlJc w:val="left"/>
      <w:pPr>
        <w:ind w:left="477" w:hanging="360"/>
      </w:pPr>
      <w:rPr>
        <w:rFonts w:ascii="Calibri" w:eastAsiaTheme="minorHAnsi" w:hAnsi="Calibri" w:cs="Calibri" w:hint="default"/>
      </w:rPr>
    </w:lvl>
    <w:lvl w:ilvl="1" w:tplc="0C0C0003" w:tentative="1">
      <w:start w:val="1"/>
      <w:numFmt w:val="bullet"/>
      <w:lvlText w:val="o"/>
      <w:lvlJc w:val="left"/>
      <w:pPr>
        <w:ind w:left="1197" w:hanging="360"/>
      </w:pPr>
      <w:rPr>
        <w:rFonts w:ascii="Courier New" w:hAnsi="Courier New" w:cs="Courier New" w:hint="default"/>
      </w:rPr>
    </w:lvl>
    <w:lvl w:ilvl="2" w:tplc="0C0C0005" w:tentative="1">
      <w:start w:val="1"/>
      <w:numFmt w:val="bullet"/>
      <w:lvlText w:val=""/>
      <w:lvlJc w:val="left"/>
      <w:pPr>
        <w:ind w:left="1917" w:hanging="360"/>
      </w:pPr>
      <w:rPr>
        <w:rFonts w:ascii="Wingdings" w:hAnsi="Wingdings" w:hint="default"/>
      </w:rPr>
    </w:lvl>
    <w:lvl w:ilvl="3" w:tplc="0C0C0001" w:tentative="1">
      <w:start w:val="1"/>
      <w:numFmt w:val="bullet"/>
      <w:lvlText w:val=""/>
      <w:lvlJc w:val="left"/>
      <w:pPr>
        <w:ind w:left="2637" w:hanging="360"/>
      </w:pPr>
      <w:rPr>
        <w:rFonts w:ascii="Symbol" w:hAnsi="Symbol" w:hint="default"/>
      </w:rPr>
    </w:lvl>
    <w:lvl w:ilvl="4" w:tplc="0C0C0003" w:tentative="1">
      <w:start w:val="1"/>
      <w:numFmt w:val="bullet"/>
      <w:lvlText w:val="o"/>
      <w:lvlJc w:val="left"/>
      <w:pPr>
        <w:ind w:left="3357" w:hanging="360"/>
      </w:pPr>
      <w:rPr>
        <w:rFonts w:ascii="Courier New" w:hAnsi="Courier New" w:cs="Courier New" w:hint="default"/>
      </w:rPr>
    </w:lvl>
    <w:lvl w:ilvl="5" w:tplc="0C0C0005" w:tentative="1">
      <w:start w:val="1"/>
      <w:numFmt w:val="bullet"/>
      <w:lvlText w:val=""/>
      <w:lvlJc w:val="left"/>
      <w:pPr>
        <w:ind w:left="4077" w:hanging="360"/>
      </w:pPr>
      <w:rPr>
        <w:rFonts w:ascii="Wingdings" w:hAnsi="Wingdings" w:hint="default"/>
      </w:rPr>
    </w:lvl>
    <w:lvl w:ilvl="6" w:tplc="0C0C0001" w:tentative="1">
      <w:start w:val="1"/>
      <w:numFmt w:val="bullet"/>
      <w:lvlText w:val=""/>
      <w:lvlJc w:val="left"/>
      <w:pPr>
        <w:ind w:left="4797" w:hanging="360"/>
      </w:pPr>
      <w:rPr>
        <w:rFonts w:ascii="Symbol" w:hAnsi="Symbol" w:hint="default"/>
      </w:rPr>
    </w:lvl>
    <w:lvl w:ilvl="7" w:tplc="0C0C0003" w:tentative="1">
      <w:start w:val="1"/>
      <w:numFmt w:val="bullet"/>
      <w:lvlText w:val="o"/>
      <w:lvlJc w:val="left"/>
      <w:pPr>
        <w:ind w:left="5517" w:hanging="360"/>
      </w:pPr>
      <w:rPr>
        <w:rFonts w:ascii="Courier New" w:hAnsi="Courier New" w:cs="Courier New" w:hint="default"/>
      </w:rPr>
    </w:lvl>
    <w:lvl w:ilvl="8" w:tplc="0C0C0005" w:tentative="1">
      <w:start w:val="1"/>
      <w:numFmt w:val="bullet"/>
      <w:lvlText w:val=""/>
      <w:lvlJc w:val="left"/>
      <w:pPr>
        <w:ind w:left="6237" w:hanging="360"/>
      </w:pPr>
      <w:rPr>
        <w:rFonts w:ascii="Wingdings" w:hAnsi="Wingdings" w:hint="default"/>
      </w:rPr>
    </w:lvl>
  </w:abstractNum>
  <w:abstractNum w:abstractNumId="1" w15:restartNumberingAfterBreak="0">
    <w:nsid w:val="52402E29"/>
    <w:multiLevelType w:val="hybridMultilevel"/>
    <w:tmpl w:val="7416D4F4"/>
    <w:lvl w:ilvl="0" w:tplc="B19E7B94">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 w15:restartNumberingAfterBreak="0">
    <w:nsid w:val="69522B42"/>
    <w:multiLevelType w:val="hybridMultilevel"/>
    <w:tmpl w:val="83582C92"/>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num w:numId="1" w16cid:durableId="923759676">
    <w:abstractNumId w:val="2"/>
  </w:num>
  <w:num w:numId="2" w16cid:durableId="515078307">
    <w:abstractNumId w:val="1"/>
  </w:num>
  <w:num w:numId="3" w16cid:durableId="1584338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CFE"/>
    <w:rsid w:val="00000729"/>
    <w:rsid w:val="001C5FAA"/>
    <w:rsid w:val="00543E73"/>
    <w:rsid w:val="00A1167F"/>
    <w:rsid w:val="00BC7CF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774EE4CD"/>
  <w15:chartTrackingRefBased/>
  <w15:docId w15:val="{F4D7D8A9-A80C-45F3-8041-CAB764EC2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CFE"/>
    <w:pPr>
      <w:spacing w:after="200" w:line="276" w:lineRule="auto"/>
    </w:pPr>
    <w:rPr>
      <w:kern w:val="0"/>
      <w14:ligatures w14:val="none"/>
    </w:rPr>
  </w:style>
  <w:style w:type="paragraph" w:styleId="Titre1">
    <w:name w:val="heading 1"/>
    <w:basedOn w:val="Normal"/>
    <w:next w:val="Normal"/>
    <w:link w:val="Titre1Car"/>
    <w:uiPriority w:val="9"/>
    <w:qFormat/>
    <w:rsid w:val="00BC7C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C7C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C7CF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C7CF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C7CF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C7CF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C7CF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C7CF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C7CF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7CF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C7CF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C7CF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C7CF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C7CF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C7CF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C7CF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C7CF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C7CFE"/>
    <w:rPr>
      <w:rFonts w:eastAsiaTheme="majorEastAsia" w:cstheme="majorBidi"/>
      <w:color w:val="272727" w:themeColor="text1" w:themeTint="D8"/>
    </w:rPr>
  </w:style>
  <w:style w:type="paragraph" w:styleId="Titre">
    <w:name w:val="Title"/>
    <w:basedOn w:val="Normal"/>
    <w:next w:val="Normal"/>
    <w:link w:val="TitreCar"/>
    <w:uiPriority w:val="10"/>
    <w:qFormat/>
    <w:rsid w:val="00BC7C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C7CF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C7CF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C7CF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C7CFE"/>
    <w:pPr>
      <w:spacing w:before="160"/>
      <w:jc w:val="center"/>
    </w:pPr>
    <w:rPr>
      <w:i/>
      <w:iCs/>
      <w:color w:val="404040" w:themeColor="text1" w:themeTint="BF"/>
    </w:rPr>
  </w:style>
  <w:style w:type="character" w:customStyle="1" w:styleId="CitationCar">
    <w:name w:val="Citation Car"/>
    <w:basedOn w:val="Policepardfaut"/>
    <w:link w:val="Citation"/>
    <w:uiPriority w:val="29"/>
    <w:rsid w:val="00BC7CFE"/>
    <w:rPr>
      <w:i/>
      <w:iCs/>
      <w:color w:val="404040" w:themeColor="text1" w:themeTint="BF"/>
    </w:rPr>
  </w:style>
  <w:style w:type="paragraph" w:styleId="Paragraphedeliste">
    <w:name w:val="List Paragraph"/>
    <w:basedOn w:val="Normal"/>
    <w:uiPriority w:val="34"/>
    <w:qFormat/>
    <w:rsid w:val="00BC7CFE"/>
    <w:pPr>
      <w:ind w:left="720"/>
      <w:contextualSpacing/>
    </w:pPr>
  </w:style>
  <w:style w:type="character" w:styleId="Accentuationintense">
    <w:name w:val="Intense Emphasis"/>
    <w:basedOn w:val="Policepardfaut"/>
    <w:uiPriority w:val="21"/>
    <w:qFormat/>
    <w:rsid w:val="00BC7CFE"/>
    <w:rPr>
      <w:i/>
      <w:iCs/>
      <w:color w:val="0F4761" w:themeColor="accent1" w:themeShade="BF"/>
    </w:rPr>
  </w:style>
  <w:style w:type="paragraph" w:styleId="Citationintense">
    <w:name w:val="Intense Quote"/>
    <w:basedOn w:val="Normal"/>
    <w:next w:val="Normal"/>
    <w:link w:val="CitationintenseCar"/>
    <w:uiPriority w:val="30"/>
    <w:qFormat/>
    <w:rsid w:val="00BC7C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C7CFE"/>
    <w:rPr>
      <w:i/>
      <w:iCs/>
      <w:color w:val="0F4761" w:themeColor="accent1" w:themeShade="BF"/>
    </w:rPr>
  </w:style>
  <w:style w:type="character" w:styleId="Rfrenceintense">
    <w:name w:val="Intense Reference"/>
    <w:basedOn w:val="Policepardfaut"/>
    <w:uiPriority w:val="32"/>
    <w:qFormat/>
    <w:rsid w:val="00BC7CFE"/>
    <w:rPr>
      <w:b/>
      <w:bCs/>
      <w:smallCaps/>
      <w:color w:val="0F4761" w:themeColor="accent1" w:themeShade="BF"/>
      <w:spacing w:val="5"/>
    </w:rPr>
  </w:style>
  <w:style w:type="paragraph" w:styleId="En-tte">
    <w:name w:val="header"/>
    <w:basedOn w:val="Normal"/>
    <w:link w:val="En-tteCar"/>
    <w:uiPriority w:val="99"/>
    <w:unhideWhenUsed/>
    <w:rsid w:val="00BC7CFE"/>
    <w:pPr>
      <w:tabs>
        <w:tab w:val="center" w:pos="4320"/>
        <w:tab w:val="right" w:pos="8640"/>
      </w:tabs>
      <w:spacing w:after="0" w:line="240" w:lineRule="auto"/>
    </w:pPr>
  </w:style>
  <w:style w:type="character" w:customStyle="1" w:styleId="En-tteCar">
    <w:name w:val="En-tête Car"/>
    <w:basedOn w:val="Policepardfaut"/>
    <w:link w:val="En-tte"/>
    <w:uiPriority w:val="99"/>
    <w:rsid w:val="00BC7CFE"/>
    <w:rPr>
      <w:kern w:val="0"/>
      <w14:ligatures w14:val="none"/>
    </w:rPr>
  </w:style>
  <w:style w:type="table" w:styleId="Grilledutableau">
    <w:name w:val="Table Grid"/>
    <w:basedOn w:val="TableauNormal"/>
    <w:uiPriority w:val="59"/>
    <w:rsid w:val="00BC7CF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658</Words>
  <Characters>3622</Characters>
  <Application>Microsoft Office Word</Application>
  <DocSecurity>0</DocSecurity>
  <Lines>30</Lines>
  <Paragraphs>8</Paragraphs>
  <ScaleCrop>false</ScaleCrop>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Ouellet</dc:creator>
  <cp:keywords/>
  <dc:description/>
  <cp:lastModifiedBy>Stéphanie Ouellet</cp:lastModifiedBy>
  <cp:revision>1</cp:revision>
  <dcterms:created xsi:type="dcterms:W3CDTF">2024-05-06T18:08:00Z</dcterms:created>
  <dcterms:modified xsi:type="dcterms:W3CDTF">2024-05-06T18:09:00Z</dcterms:modified>
</cp:coreProperties>
</file>