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DAB1" w14:textId="77777777" w:rsidR="00ED6F4D" w:rsidRPr="00ED6F4D" w:rsidRDefault="00ED6F4D" w:rsidP="00ED6F4D">
      <w:pPr>
        <w:spacing w:after="0" w:line="240" w:lineRule="auto"/>
        <w:jc w:val="center"/>
        <w:rPr>
          <w:rFonts w:ascii="Calibri" w:hAnsi="Calibri" w:cs="Calibri"/>
          <w:b/>
          <w:kern w:val="0"/>
          <w:sz w:val="28"/>
          <w:szCs w:val="28"/>
          <w14:ligatures w14:val="none"/>
        </w:rPr>
      </w:pPr>
      <w:r w:rsidRPr="00ED6F4D">
        <w:rPr>
          <w:rFonts w:ascii="Calibri" w:hAnsi="Calibri" w:cs="Calibri"/>
          <w:b/>
          <w:kern w:val="0"/>
          <w:sz w:val="28"/>
          <w:szCs w:val="28"/>
          <w14:ligatures w14:val="none"/>
        </w:rPr>
        <w:t>Grille d’évaluation rhéologique</w:t>
      </w:r>
    </w:p>
    <w:p w14:paraId="282C9D4E" w14:textId="77777777" w:rsidR="00ED6F4D" w:rsidRPr="00ED6F4D" w:rsidRDefault="00ED6F4D" w:rsidP="00ED6F4D">
      <w:pPr>
        <w:spacing w:after="0" w:line="240" w:lineRule="auto"/>
        <w:jc w:val="center"/>
        <w:rPr>
          <w:rFonts w:ascii="Calibri" w:hAnsi="Calibri" w:cs="Calibri"/>
          <w:b/>
          <w:kern w:val="0"/>
          <w:sz w:val="28"/>
          <w:szCs w:val="28"/>
          <w14:ligatures w14:val="none"/>
        </w:rPr>
      </w:pPr>
      <w:proofErr w:type="gramStart"/>
      <w:r w:rsidRPr="00ED6F4D">
        <w:rPr>
          <w:rFonts w:ascii="Calibri" w:hAnsi="Calibri" w:cs="Calibri"/>
          <w:b/>
          <w:kern w:val="0"/>
          <w:sz w:val="28"/>
          <w:szCs w:val="28"/>
          <w14:ligatures w14:val="none"/>
        </w:rPr>
        <w:t>pour</w:t>
      </w:r>
      <w:proofErr w:type="gramEnd"/>
      <w:r w:rsidRPr="00ED6F4D">
        <w:rPr>
          <w:rFonts w:ascii="Calibri" w:hAnsi="Calibri" w:cs="Calibri"/>
          <w:b/>
          <w:kern w:val="0"/>
          <w:sz w:val="28"/>
          <w:szCs w:val="28"/>
          <w14:ligatures w14:val="none"/>
        </w:rPr>
        <w:t xml:space="preserve"> les aliments servis à la clientèle dysphagique</w:t>
      </w:r>
    </w:p>
    <w:p w14:paraId="529B8D7B" w14:textId="77777777" w:rsidR="00ED6F4D" w:rsidRPr="00ED6F4D" w:rsidRDefault="00ED6F4D" w:rsidP="00ED6F4D">
      <w:pPr>
        <w:spacing w:before="240" w:after="200" w:line="276" w:lineRule="auto"/>
        <w:jc w:val="center"/>
        <w:rPr>
          <w:rFonts w:ascii="Calibri" w:hAnsi="Calibri" w:cs="Calibri"/>
          <w:b/>
          <w:kern w:val="0"/>
          <w:sz w:val="28"/>
          <w:szCs w:val="28"/>
          <w14:ligatures w14:val="none"/>
        </w:rPr>
      </w:pPr>
      <w:r w:rsidRPr="00ED6F4D">
        <w:rPr>
          <w:rFonts w:ascii="Calibri" w:hAnsi="Calibri" w:cs="Calibri"/>
          <w:b/>
          <w:kern w:val="0"/>
          <w:sz w:val="28"/>
          <w:szCs w:val="28"/>
          <w14:ligatures w14:val="none"/>
        </w:rPr>
        <w:t>Produit évalué au moment de la préparation</w:t>
      </w:r>
    </w:p>
    <w:p w14:paraId="348F80D9" w14:textId="77777777" w:rsidR="00ED6F4D" w:rsidRPr="00ED6F4D" w:rsidRDefault="00ED6F4D" w:rsidP="00ED6F4D">
      <w:pPr>
        <w:spacing w:after="80" w:line="276" w:lineRule="auto"/>
        <w:rPr>
          <w:rFonts w:ascii="Calibri" w:hAnsi="Calibri" w:cs="Calibri"/>
          <w:bCs/>
          <w:kern w:val="0"/>
          <w:sz w:val="28"/>
          <w:szCs w:val="28"/>
          <w14:ligatures w14:val="none"/>
        </w:rPr>
      </w:pPr>
      <w:r w:rsidRPr="00ED6F4D">
        <w:rPr>
          <w:rFonts w:ascii="Calibri" w:hAnsi="Calibri" w:cs="Calibri"/>
          <w:b/>
          <w:kern w:val="0"/>
          <w:sz w:val="28"/>
          <w:szCs w:val="28"/>
          <w14:ligatures w14:val="none"/>
        </w:rPr>
        <w:t>Produit :</w:t>
      </w:r>
      <w:r w:rsidRPr="00ED6F4D">
        <w:rPr>
          <w:rFonts w:ascii="Calibri" w:hAnsi="Calibri" w:cs="Calibri"/>
          <w:bCs/>
          <w:kern w:val="0"/>
          <w:sz w:val="28"/>
          <w:szCs w:val="28"/>
          <w14:ligatures w14:val="none"/>
        </w:rPr>
        <w:t xml:space="preserve"> Purée de couscous citronné aux crevettes</w:t>
      </w:r>
    </w:p>
    <w:p w14:paraId="004EE485" w14:textId="77777777" w:rsidR="00ED6F4D" w:rsidRPr="00ED6F4D" w:rsidRDefault="00ED6F4D" w:rsidP="00ED6F4D">
      <w:pPr>
        <w:spacing w:after="120" w:line="276" w:lineRule="auto"/>
        <w:rPr>
          <w:rFonts w:ascii="Calibri" w:hAnsi="Calibri" w:cs="Calibri"/>
          <w:bCs/>
          <w:kern w:val="0"/>
          <w:sz w:val="28"/>
          <w:szCs w:val="28"/>
          <w14:ligatures w14:val="none"/>
        </w:rPr>
      </w:pPr>
      <w:r w:rsidRPr="00ED6F4D">
        <w:rPr>
          <w:rFonts w:ascii="Calibri" w:hAnsi="Calibri" w:cs="Calibri"/>
          <w:b/>
          <w:kern w:val="0"/>
          <w:sz w:val="28"/>
          <w:szCs w:val="28"/>
          <w14:ligatures w14:val="none"/>
        </w:rPr>
        <w:t>Accompagnement :</w:t>
      </w:r>
      <w:r w:rsidRPr="00ED6F4D">
        <w:rPr>
          <w:rFonts w:ascii="Calibri" w:hAnsi="Calibri" w:cs="Calibri"/>
          <w:bCs/>
          <w:kern w:val="0"/>
          <w:sz w:val="28"/>
          <w:szCs w:val="28"/>
          <w14:ligatures w14:val="none"/>
        </w:rPr>
        <w:t xml:space="preserve"> Vinaigrette fraîche lime, menthe et basilic</w:t>
      </w:r>
    </w:p>
    <w:p w14:paraId="6DA17411" w14:textId="77777777" w:rsidR="00ED6F4D" w:rsidRPr="00ED6F4D" w:rsidRDefault="00ED6F4D" w:rsidP="00ED6F4D">
      <w:pPr>
        <w:spacing w:before="360" w:after="120" w:line="276" w:lineRule="auto"/>
        <w:rPr>
          <w:rFonts w:ascii="Calibri" w:hAnsi="Calibri" w:cs="Calibri"/>
          <w:b/>
          <w:kern w:val="0"/>
          <w:sz w:val="30"/>
          <w:szCs w:val="30"/>
          <w14:ligatures w14:val="none"/>
        </w:rPr>
      </w:pPr>
      <w:r w:rsidRPr="00ED6F4D">
        <w:rPr>
          <w:rFonts w:ascii="Calibri" w:hAnsi="Calibri" w:cs="Calibri"/>
          <w:b/>
          <w:kern w:val="0"/>
          <w:sz w:val="30"/>
          <w:szCs w:val="30"/>
          <w14:ligatures w14:val="none"/>
        </w:rPr>
        <w:t>ÉVALUATION DE LA PURÉE SEULE :</w:t>
      </w:r>
    </w:p>
    <w:p w14:paraId="65EEA164" w14:textId="77777777" w:rsidR="00ED6F4D" w:rsidRPr="00ED6F4D" w:rsidRDefault="00ED6F4D" w:rsidP="00ED6F4D">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ED6F4D">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ED6F4D" w:rsidRPr="00ED6F4D" w14:paraId="6EFBB2F0" w14:textId="77777777" w:rsidTr="008350B7">
        <w:trPr>
          <w:trHeight w:val="198"/>
        </w:trPr>
        <w:tc>
          <w:tcPr>
            <w:tcW w:w="10061" w:type="dxa"/>
            <w:gridSpan w:val="2"/>
            <w:vAlign w:val="bottom"/>
          </w:tcPr>
          <w:p w14:paraId="0EB2733D" w14:textId="77777777" w:rsidR="00ED6F4D" w:rsidRPr="00ED6F4D" w:rsidRDefault="00ED6F4D" w:rsidP="00ED6F4D">
            <w:pPr>
              <w:tabs>
                <w:tab w:val="left" w:pos="2410"/>
              </w:tabs>
              <w:spacing w:line="276" w:lineRule="auto"/>
              <w:rPr>
                <w:rFonts w:ascii="Calibri" w:hAnsi="Calibri" w:cs="Calibri"/>
              </w:rPr>
            </w:pPr>
            <w:r w:rsidRPr="00ED6F4D">
              <w:rPr>
                <w:rFonts w:ascii="Calibri" w:hAnsi="Calibri" w:cs="Calibri"/>
                <w:b/>
              </w:rPr>
              <w:t xml:space="preserve">Présence de synérèse : </w:t>
            </w:r>
            <w:sdt>
              <w:sdtPr>
                <w:rPr>
                  <w:rFonts w:ascii="Calibri" w:hAnsi="Calibri" w:cs="Calibri"/>
                  <w:b/>
                  <w:sz w:val="32"/>
                  <w:szCs w:val="32"/>
                </w:rPr>
                <w:id w:val="951750606"/>
                <w14:checkbox>
                  <w14:checked w14:val="0"/>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r w:rsidR="00ED6F4D" w:rsidRPr="00ED6F4D" w14:paraId="04A98A4E" w14:textId="77777777" w:rsidTr="008350B7">
        <w:trPr>
          <w:trHeight w:val="80"/>
        </w:trPr>
        <w:tc>
          <w:tcPr>
            <w:tcW w:w="10061" w:type="dxa"/>
            <w:gridSpan w:val="2"/>
          </w:tcPr>
          <w:p w14:paraId="490CA1D7" w14:textId="77777777" w:rsidR="00ED6F4D" w:rsidRPr="00ED6F4D" w:rsidRDefault="00ED6F4D" w:rsidP="00ED6F4D">
            <w:pPr>
              <w:tabs>
                <w:tab w:val="left" w:pos="2410"/>
              </w:tabs>
              <w:spacing w:line="276" w:lineRule="auto"/>
              <w:rPr>
                <w:rFonts w:ascii="Calibri" w:hAnsi="Calibri" w:cs="Calibri"/>
                <w:sz w:val="4"/>
                <w:szCs w:val="4"/>
              </w:rPr>
            </w:pPr>
          </w:p>
        </w:tc>
      </w:tr>
      <w:tr w:rsidR="00ED6F4D" w:rsidRPr="00ED6F4D" w14:paraId="4224A9D5" w14:textId="77777777" w:rsidTr="008350B7">
        <w:trPr>
          <w:trHeight w:val="283"/>
        </w:trPr>
        <w:tc>
          <w:tcPr>
            <w:tcW w:w="4503" w:type="dxa"/>
          </w:tcPr>
          <w:p w14:paraId="772B739A" w14:textId="77777777" w:rsidR="00ED6F4D" w:rsidRPr="00ED6F4D" w:rsidRDefault="00ED6F4D" w:rsidP="00ED6F4D">
            <w:pPr>
              <w:tabs>
                <w:tab w:val="left" w:pos="2410"/>
              </w:tabs>
              <w:spacing w:line="276" w:lineRule="auto"/>
              <w:rPr>
                <w:rFonts w:ascii="Calibri" w:hAnsi="Calibri" w:cs="Calibri"/>
              </w:rPr>
            </w:pPr>
            <w:r w:rsidRPr="00ED6F4D">
              <w:rPr>
                <w:rFonts w:ascii="Calibri" w:hAnsi="Calibri" w:cs="Calibri"/>
                <w:b/>
              </w:rPr>
              <w:t xml:space="preserve">Purée lisse : </w:t>
            </w:r>
            <w:sdt>
              <w:sdtPr>
                <w:rPr>
                  <w:rFonts w:ascii="Calibri" w:hAnsi="Calibri" w:cs="Calibri"/>
                  <w:b/>
                  <w:sz w:val="32"/>
                  <w:szCs w:val="32"/>
                </w:rPr>
                <w:id w:val="-1076513765"/>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c>
          <w:tcPr>
            <w:tcW w:w="5558" w:type="dxa"/>
          </w:tcPr>
          <w:p w14:paraId="58FECDA9" w14:textId="77777777" w:rsidR="00ED6F4D" w:rsidRPr="00ED6F4D" w:rsidRDefault="00ED6F4D" w:rsidP="00ED6F4D">
            <w:pPr>
              <w:tabs>
                <w:tab w:val="left" w:pos="2694"/>
              </w:tabs>
              <w:spacing w:line="276" w:lineRule="auto"/>
              <w:rPr>
                <w:rFonts w:ascii="Calibri" w:hAnsi="Calibri" w:cs="Calibri"/>
              </w:rPr>
            </w:pPr>
            <w:r w:rsidRPr="00ED6F4D">
              <w:rPr>
                <w:rFonts w:ascii="Calibri" w:hAnsi="Calibri" w:cs="Calibri"/>
                <w:b/>
              </w:rPr>
              <w:t>Présence de particules :  </w:t>
            </w:r>
            <w:sdt>
              <w:sdtPr>
                <w:rPr>
                  <w:rFonts w:ascii="Calibri" w:hAnsi="Calibri" w:cs="Calibri"/>
                  <w:b/>
                  <w:sz w:val="32"/>
                  <w:szCs w:val="32"/>
                </w:rPr>
                <w:id w:val="1478029460"/>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r w:rsidR="00ED6F4D" w:rsidRPr="00ED6F4D" w14:paraId="22CA8B65" w14:textId="77777777" w:rsidTr="008350B7">
        <w:trPr>
          <w:trHeight w:val="283"/>
        </w:trPr>
        <w:tc>
          <w:tcPr>
            <w:tcW w:w="4503" w:type="dxa"/>
          </w:tcPr>
          <w:p w14:paraId="13941744" w14:textId="77777777" w:rsidR="00ED6F4D" w:rsidRPr="00ED6F4D" w:rsidRDefault="00ED6F4D" w:rsidP="00ED6F4D">
            <w:pPr>
              <w:tabs>
                <w:tab w:val="left" w:pos="2410"/>
              </w:tabs>
              <w:spacing w:after="120" w:line="276" w:lineRule="auto"/>
              <w:rPr>
                <w:rFonts w:ascii="Calibri" w:hAnsi="Calibri" w:cs="Calibri"/>
                <w:b/>
              </w:rPr>
            </w:pPr>
          </w:p>
          <w:p w14:paraId="334D38BC" w14:textId="77777777" w:rsidR="00ED6F4D" w:rsidRPr="00ED6F4D" w:rsidRDefault="00ED6F4D" w:rsidP="00ED6F4D">
            <w:pPr>
              <w:tabs>
                <w:tab w:val="left" w:pos="2410"/>
              </w:tabs>
              <w:spacing w:after="200" w:line="276" w:lineRule="auto"/>
              <w:rPr>
                <w:rFonts w:ascii="Calibri" w:hAnsi="Calibri" w:cs="Calibri"/>
              </w:rPr>
            </w:pPr>
            <w:r w:rsidRPr="00ED6F4D">
              <w:rPr>
                <w:rFonts w:ascii="Calibri" w:hAnsi="Calibri" w:cs="Calibri"/>
                <w:b/>
              </w:rPr>
              <w:t xml:space="preserve">Texture </w:t>
            </w:r>
            <w:proofErr w:type="spellStart"/>
            <w:r w:rsidRPr="00ED6F4D">
              <w:rPr>
                <w:rFonts w:ascii="Calibri" w:hAnsi="Calibri" w:cs="Calibri"/>
                <w:b/>
              </w:rPr>
              <w:t>monophase</w:t>
            </w:r>
            <w:proofErr w:type="spellEnd"/>
            <w:r w:rsidRPr="00ED6F4D">
              <w:rPr>
                <w:rFonts w:ascii="Calibri" w:hAnsi="Calibri" w:cs="Calibri"/>
                <w:b/>
              </w:rPr>
              <w:t> :</w:t>
            </w:r>
            <w:r w:rsidRPr="00ED6F4D">
              <w:rPr>
                <w:rFonts w:ascii="Calibri" w:hAnsi="Calibri" w:cs="Calibri"/>
                <w:b/>
                <w:sz w:val="32"/>
                <w:szCs w:val="32"/>
              </w:rPr>
              <w:t xml:space="preserve"> </w:t>
            </w:r>
            <w:sdt>
              <w:sdtPr>
                <w:rPr>
                  <w:rFonts w:ascii="Calibri" w:hAnsi="Calibri" w:cs="Calibri"/>
                  <w:b/>
                  <w:sz w:val="32"/>
                  <w:szCs w:val="32"/>
                </w:rPr>
                <w:id w:val="-1313949753"/>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c>
          <w:tcPr>
            <w:tcW w:w="5558" w:type="dxa"/>
          </w:tcPr>
          <w:p w14:paraId="34866481" w14:textId="77777777" w:rsidR="00ED6F4D" w:rsidRPr="00ED6F4D" w:rsidRDefault="00ED6F4D" w:rsidP="00ED6F4D">
            <w:pPr>
              <w:tabs>
                <w:tab w:val="left" w:pos="2694"/>
              </w:tabs>
              <w:spacing w:line="276" w:lineRule="auto"/>
              <w:rPr>
                <w:rFonts w:ascii="Calibri" w:hAnsi="Calibri" w:cs="Calibri"/>
                <w:b/>
              </w:rPr>
            </w:pPr>
            <w:r w:rsidRPr="00ED6F4D">
              <w:rPr>
                <w:rFonts w:ascii="Calibri" w:hAnsi="Calibri" w:cs="Calibri"/>
                <w:b/>
              </w:rPr>
              <w:t xml:space="preserve">Grosseur des particules :   </w:t>
            </w:r>
            <w:r w:rsidRPr="00ED6F4D">
              <w:rPr>
                <w:rFonts w:ascii="Calibri" w:hAnsi="Calibri" w:cs="Calibri"/>
                <w:bCs/>
              </w:rPr>
              <w:t>&lt;</w:t>
            </w:r>
            <w:r w:rsidRPr="00ED6F4D">
              <w:rPr>
                <w:rFonts w:ascii="Calibri" w:hAnsi="Calibri" w:cs="Calibri"/>
                <w:b/>
              </w:rPr>
              <w:t xml:space="preserve"> </w:t>
            </w:r>
            <w:r w:rsidRPr="00ED6F4D">
              <w:rPr>
                <w:rFonts w:ascii="Calibri" w:hAnsi="Calibri" w:cs="Calibri"/>
              </w:rPr>
              <w:t xml:space="preserve">0,5 mm </w:t>
            </w:r>
            <w:r w:rsidRPr="00ED6F4D">
              <w:rPr>
                <w:rFonts w:ascii="Calibri" w:hAnsi="Calibri" w:cs="Calibri"/>
                <w:b/>
              </w:rPr>
              <w:br/>
              <w:t xml:space="preserve">Textures </w:t>
            </w:r>
            <w:proofErr w:type="spellStart"/>
            <w:r w:rsidRPr="00ED6F4D">
              <w:rPr>
                <w:rFonts w:ascii="Calibri" w:hAnsi="Calibri" w:cs="Calibri"/>
                <w:b/>
              </w:rPr>
              <w:t>multiphases</w:t>
            </w:r>
            <w:proofErr w:type="spellEnd"/>
            <w:r w:rsidRPr="00ED6F4D">
              <w:rPr>
                <w:rFonts w:ascii="Calibri" w:hAnsi="Calibri" w:cs="Calibri"/>
                <w:b/>
              </w:rPr>
              <w:t> </w:t>
            </w:r>
            <w:r w:rsidRPr="00ED6F4D">
              <w:rPr>
                <w:rFonts w:ascii="Calibri" w:hAnsi="Calibri" w:cs="Calibri"/>
                <w:b/>
                <w:sz w:val="32"/>
                <w:szCs w:val="32"/>
              </w:rPr>
              <w:t xml:space="preserve">: </w:t>
            </w:r>
            <w:sdt>
              <w:sdtPr>
                <w:rPr>
                  <w:rFonts w:ascii="Calibri" w:hAnsi="Calibri" w:cs="Calibri"/>
                  <w:b/>
                  <w:sz w:val="32"/>
                  <w:szCs w:val="32"/>
                </w:rPr>
                <w:id w:val="-474840351"/>
                <w14:checkbox>
                  <w14:checked w14:val="0"/>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bl>
    <w:p w14:paraId="4F52760F" w14:textId="77777777" w:rsidR="00ED6F4D" w:rsidRPr="00ED6F4D" w:rsidRDefault="00ED6F4D" w:rsidP="00ED6F4D">
      <w:pPr>
        <w:tabs>
          <w:tab w:val="center" w:pos="4320"/>
          <w:tab w:val="right" w:pos="9923"/>
        </w:tabs>
        <w:spacing w:after="0" w:line="240" w:lineRule="auto"/>
        <w:ind w:left="-142" w:right="-142"/>
        <w:rPr>
          <w:rFonts w:ascii="Calibri" w:hAnsi="Calibri" w:cs="Calibri"/>
          <w:b/>
          <w:kern w:val="0"/>
          <w:sz w:val="16"/>
          <w:szCs w:val="16"/>
          <w14:ligatures w14:val="none"/>
        </w:rPr>
      </w:pPr>
    </w:p>
    <w:p w14:paraId="29880B85" w14:textId="77777777" w:rsidR="00ED6F4D" w:rsidRPr="00ED6F4D" w:rsidRDefault="00ED6F4D" w:rsidP="00ED6F4D">
      <w:pPr>
        <w:tabs>
          <w:tab w:val="center" w:pos="4320"/>
          <w:tab w:val="right" w:pos="9923"/>
        </w:tabs>
        <w:spacing w:after="0" w:line="240" w:lineRule="auto"/>
        <w:ind w:right="-142"/>
        <w:rPr>
          <w:rFonts w:ascii="Calibri" w:hAnsi="Calibri" w:cs="Calibri"/>
          <w:b/>
          <w:kern w:val="0"/>
          <w:sz w:val="28"/>
          <w:szCs w:val="28"/>
          <w14:ligatures w14:val="none"/>
        </w:rPr>
      </w:pPr>
      <w:r w:rsidRPr="00ED6F4D">
        <w:rPr>
          <w:rFonts w:ascii="Calibri" w:hAnsi="Calibri" w:cs="Calibri"/>
          <w:b/>
          <w:kern w:val="0"/>
          <w:sz w:val="28"/>
          <w:szCs w:val="28"/>
          <w14:ligatures w14:val="none"/>
        </w:rPr>
        <w:t xml:space="preserve">Commentaires :  </w:t>
      </w:r>
    </w:p>
    <w:p w14:paraId="632EC0A3" w14:textId="77777777" w:rsidR="00ED6F4D" w:rsidRPr="00ED6F4D" w:rsidRDefault="00ED6F4D" w:rsidP="00ED6F4D">
      <w:pPr>
        <w:tabs>
          <w:tab w:val="center" w:pos="4320"/>
          <w:tab w:val="right" w:pos="8640"/>
          <w:tab w:val="right" w:pos="9923"/>
        </w:tabs>
        <w:spacing w:after="240" w:line="240" w:lineRule="auto"/>
        <w:ind w:right="-142"/>
        <w:jc w:val="both"/>
        <w:rPr>
          <w:rFonts w:ascii="Calibri" w:hAnsi="Calibri" w:cs="Calibri"/>
          <w:bCs/>
          <w:kern w:val="0"/>
          <w14:ligatures w14:val="none"/>
        </w:rPr>
      </w:pPr>
      <w:r w:rsidRPr="00ED6F4D">
        <w:rPr>
          <w:rFonts w:ascii="Calibri" w:hAnsi="Calibri" w:cs="Calibri"/>
          <w:bCs/>
          <w:kern w:val="0"/>
          <w14:ligatures w14:val="none"/>
        </w:rPr>
        <w:t>À l'observation visuelle initiale, la purée de couscous aux crevettes semble conforme car elle présente une apparence lisse et une texture </w:t>
      </w:r>
      <w:proofErr w:type="spellStart"/>
      <w:r w:rsidRPr="00ED6F4D">
        <w:rPr>
          <w:rFonts w:ascii="Calibri" w:hAnsi="Calibri" w:cs="Calibri"/>
          <w:bCs/>
          <w:kern w:val="0"/>
          <w14:ligatures w14:val="none"/>
        </w:rPr>
        <w:t>monophase</w:t>
      </w:r>
      <w:proofErr w:type="spellEnd"/>
      <w:r w:rsidRPr="00ED6F4D">
        <w:rPr>
          <w:rFonts w:ascii="Calibri" w:hAnsi="Calibri" w:cs="Calibri"/>
          <w:bCs/>
          <w:kern w:val="0"/>
          <w14:ligatures w14:val="none"/>
        </w:rPr>
        <w:t>, sans aucune présence de synérèse.</w:t>
      </w:r>
    </w:p>
    <w:p w14:paraId="13A10675" w14:textId="77777777" w:rsidR="00ED6F4D" w:rsidRPr="00ED6F4D" w:rsidRDefault="00ED6F4D" w:rsidP="00ED6F4D">
      <w:pPr>
        <w:tabs>
          <w:tab w:val="center" w:pos="4320"/>
          <w:tab w:val="right" w:pos="8640"/>
          <w:tab w:val="right" w:pos="9923"/>
        </w:tabs>
        <w:spacing w:after="240" w:line="240" w:lineRule="auto"/>
        <w:ind w:right="-142"/>
        <w:jc w:val="both"/>
        <w:rPr>
          <w:rFonts w:ascii="Calibri" w:hAnsi="Calibri" w:cs="Calibri"/>
          <w:kern w:val="0"/>
          <w14:ligatures w14:val="none"/>
        </w:rPr>
      </w:pPr>
      <w:r w:rsidRPr="00ED6F4D">
        <w:rPr>
          <w:rFonts w:ascii="Calibri" w:hAnsi="Calibri" w:cs="Calibri"/>
          <w:bCs/>
          <w:kern w:val="0"/>
          <w14:ligatures w14:val="none"/>
        </w:rPr>
        <w:t>Bien que la purée soit visuellement homogène, la perception tactile en bouche confirme la présence de quelques particules de couscous dans plusieurs bouchées. La grosseur de ces particules, estimée à moins de 0,5 mm, respecte le critère du niveau IDDSI 4 (Purée), qui exige des particules d'une taille maximale de 0,5 mm (soit la taille d'une pointe de crayon). Ainsi, la présence de ces particules ne devrait pas être problématique pour une clientèle avec un niveau de dysphagie sévère et la purée est jugée conforme pour ce critère.</w:t>
      </w:r>
    </w:p>
    <w:p w14:paraId="238176CB" w14:textId="77777777" w:rsidR="00ED6F4D" w:rsidRPr="00ED6F4D" w:rsidRDefault="00ED6F4D" w:rsidP="00ED6F4D">
      <w:pPr>
        <w:tabs>
          <w:tab w:val="center" w:pos="4320"/>
          <w:tab w:val="right" w:pos="9923"/>
        </w:tabs>
        <w:spacing w:after="0" w:line="240" w:lineRule="auto"/>
        <w:ind w:left="-142" w:right="-142"/>
        <w:rPr>
          <w:rFonts w:ascii="Calibri" w:hAnsi="Calibri" w:cs="Calibri"/>
          <w:b/>
          <w:kern w:val="0"/>
          <w:sz w:val="28"/>
          <w:szCs w:val="28"/>
          <w14:ligatures w14:val="none"/>
        </w:rPr>
      </w:pPr>
    </w:p>
    <w:p w14:paraId="38B71DBE" w14:textId="77777777" w:rsidR="00ED6F4D" w:rsidRPr="00ED6F4D" w:rsidRDefault="00ED6F4D" w:rsidP="00ED6F4D">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ED6F4D">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ED6F4D" w:rsidRPr="00ED6F4D" w14:paraId="63C7A9A0" w14:textId="77777777" w:rsidTr="008350B7">
        <w:tc>
          <w:tcPr>
            <w:tcW w:w="2012" w:type="dxa"/>
          </w:tcPr>
          <w:p w14:paraId="63FCCD40" w14:textId="77777777" w:rsidR="00ED6F4D" w:rsidRPr="00ED6F4D" w:rsidRDefault="00ED6F4D" w:rsidP="00ED6F4D">
            <w:pPr>
              <w:spacing w:after="200" w:line="276" w:lineRule="auto"/>
              <w:rPr>
                <w:rFonts w:ascii="Calibri" w:hAnsi="Calibri" w:cs="Calibri"/>
                <w:b/>
                <w:sz w:val="32"/>
                <w:szCs w:val="32"/>
              </w:rPr>
            </w:pPr>
          </w:p>
        </w:tc>
        <w:tc>
          <w:tcPr>
            <w:tcW w:w="2012" w:type="dxa"/>
            <w:shd w:val="clear" w:color="auto" w:fill="FFFFFF" w:themeFill="background1"/>
            <w:vAlign w:val="center"/>
          </w:tcPr>
          <w:p w14:paraId="745AF82C"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Très faible</w:t>
            </w:r>
          </w:p>
        </w:tc>
        <w:tc>
          <w:tcPr>
            <w:tcW w:w="2012" w:type="dxa"/>
            <w:shd w:val="clear" w:color="auto" w:fill="FFFFFF" w:themeFill="background1"/>
            <w:vAlign w:val="center"/>
          </w:tcPr>
          <w:p w14:paraId="60EFADB6"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Faible</w:t>
            </w:r>
          </w:p>
        </w:tc>
        <w:tc>
          <w:tcPr>
            <w:tcW w:w="2012" w:type="dxa"/>
            <w:shd w:val="clear" w:color="auto" w:fill="FFFFFF" w:themeFill="background1"/>
            <w:vAlign w:val="center"/>
          </w:tcPr>
          <w:p w14:paraId="65E81786"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Modérée</w:t>
            </w:r>
          </w:p>
        </w:tc>
        <w:tc>
          <w:tcPr>
            <w:tcW w:w="2013" w:type="dxa"/>
            <w:shd w:val="clear" w:color="auto" w:fill="FFFFFF" w:themeFill="background1"/>
            <w:vAlign w:val="center"/>
          </w:tcPr>
          <w:p w14:paraId="13DB6BEA"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Élevée</w:t>
            </w:r>
          </w:p>
        </w:tc>
      </w:tr>
      <w:tr w:rsidR="00ED6F4D" w:rsidRPr="00ED6F4D" w14:paraId="4E849C39" w14:textId="77777777" w:rsidTr="008350B7">
        <w:tc>
          <w:tcPr>
            <w:tcW w:w="2012" w:type="dxa"/>
            <w:shd w:val="clear" w:color="auto" w:fill="FFFFFF" w:themeFill="background1"/>
            <w:vAlign w:val="center"/>
          </w:tcPr>
          <w:p w14:paraId="7DC3531C"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Fermeté</w:t>
            </w:r>
          </w:p>
        </w:tc>
        <w:sdt>
          <w:sdtPr>
            <w:rPr>
              <w:rFonts w:ascii="Calibri" w:hAnsi="Calibri" w:cs="Calibri"/>
              <w:b/>
              <w:sz w:val="32"/>
              <w:szCs w:val="32"/>
            </w:rPr>
            <w:id w:val="185801783"/>
            <w14:checkbox>
              <w14:checked w14:val="0"/>
              <w14:checkedState w14:val="2612" w14:font="MS Gothic"/>
              <w14:uncheckedState w14:val="2610" w14:font="MS Gothic"/>
            </w14:checkbox>
          </w:sdtPr>
          <w:sdtContent>
            <w:tc>
              <w:tcPr>
                <w:tcW w:w="2012" w:type="dxa"/>
                <w:vAlign w:val="center"/>
              </w:tcPr>
              <w:p w14:paraId="49586044"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175028275"/>
            <w14:checkbox>
              <w14:checked w14:val="1"/>
              <w14:checkedState w14:val="2612" w14:font="MS Gothic"/>
              <w14:uncheckedState w14:val="2610" w14:font="MS Gothic"/>
            </w14:checkbox>
          </w:sdtPr>
          <w:sdtContent>
            <w:tc>
              <w:tcPr>
                <w:tcW w:w="2012" w:type="dxa"/>
                <w:vAlign w:val="center"/>
              </w:tcPr>
              <w:p w14:paraId="5E71FDB9"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812147456"/>
            <w14:checkbox>
              <w14:checked w14:val="0"/>
              <w14:checkedState w14:val="2612" w14:font="MS Gothic"/>
              <w14:uncheckedState w14:val="2610" w14:font="MS Gothic"/>
            </w14:checkbox>
          </w:sdtPr>
          <w:sdtContent>
            <w:tc>
              <w:tcPr>
                <w:tcW w:w="2012" w:type="dxa"/>
                <w:vAlign w:val="center"/>
              </w:tcPr>
              <w:p w14:paraId="561F870F"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017274947"/>
            <w14:checkbox>
              <w14:checked w14:val="0"/>
              <w14:checkedState w14:val="2612" w14:font="MS Gothic"/>
              <w14:uncheckedState w14:val="2610" w14:font="MS Gothic"/>
            </w14:checkbox>
          </w:sdtPr>
          <w:sdtContent>
            <w:tc>
              <w:tcPr>
                <w:tcW w:w="2013" w:type="dxa"/>
                <w:vAlign w:val="center"/>
              </w:tcPr>
              <w:p w14:paraId="128D3706"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3A05DC41" w14:textId="77777777" w:rsidTr="008350B7">
        <w:tc>
          <w:tcPr>
            <w:tcW w:w="2012" w:type="dxa"/>
            <w:shd w:val="clear" w:color="auto" w:fill="FFFFFF" w:themeFill="background1"/>
            <w:vAlign w:val="center"/>
          </w:tcPr>
          <w:p w14:paraId="506A15A4"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Adhésion</w:t>
            </w:r>
          </w:p>
        </w:tc>
        <w:tc>
          <w:tcPr>
            <w:tcW w:w="2012" w:type="dxa"/>
            <w:vMerge w:val="restart"/>
            <w:vAlign w:val="center"/>
          </w:tcPr>
          <w:p w14:paraId="10CD13BE"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32545923"/>
            <w14:checkbox>
              <w14:checked w14:val="0"/>
              <w14:checkedState w14:val="2612" w14:font="MS Gothic"/>
              <w14:uncheckedState w14:val="2610" w14:font="MS Gothic"/>
            </w14:checkbox>
          </w:sdtPr>
          <w:sdtContent>
            <w:tc>
              <w:tcPr>
                <w:tcW w:w="2012" w:type="dxa"/>
                <w:vAlign w:val="center"/>
              </w:tcPr>
              <w:p w14:paraId="267B075D"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527477966"/>
            <w14:checkbox>
              <w14:checked w14:val="1"/>
              <w14:checkedState w14:val="2612" w14:font="MS Gothic"/>
              <w14:uncheckedState w14:val="2610" w14:font="MS Gothic"/>
            </w14:checkbox>
          </w:sdtPr>
          <w:sdtContent>
            <w:tc>
              <w:tcPr>
                <w:tcW w:w="2012" w:type="dxa"/>
                <w:vAlign w:val="center"/>
              </w:tcPr>
              <w:p w14:paraId="58D63C1F"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697229852"/>
            <w14:checkbox>
              <w14:checked w14:val="0"/>
              <w14:checkedState w14:val="2612" w14:font="MS Gothic"/>
              <w14:uncheckedState w14:val="2610" w14:font="MS Gothic"/>
            </w14:checkbox>
          </w:sdtPr>
          <w:sdtContent>
            <w:tc>
              <w:tcPr>
                <w:tcW w:w="2013" w:type="dxa"/>
                <w:vAlign w:val="center"/>
              </w:tcPr>
              <w:p w14:paraId="2DCD5A16"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51337529" w14:textId="77777777" w:rsidTr="008350B7">
        <w:tc>
          <w:tcPr>
            <w:tcW w:w="2012" w:type="dxa"/>
            <w:shd w:val="clear" w:color="auto" w:fill="FFFFFF" w:themeFill="background1"/>
            <w:vAlign w:val="center"/>
          </w:tcPr>
          <w:p w14:paraId="0DDF706D"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Cohésion</w:t>
            </w:r>
          </w:p>
        </w:tc>
        <w:tc>
          <w:tcPr>
            <w:tcW w:w="2012" w:type="dxa"/>
            <w:vMerge/>
            <w:vAlign w:val="center"/>
          </w:tcPr>
          <w:p w14:paraId="4FE8ABA9"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1628303336"/>
            <w14:checkbox>
              <w14:checked w14:val="0"/>
              <w14:checkedState w14:val="2612" w14:font="MS Gothic"/>
              <w14:uncheckedState w14:val="2610" w14:font="MS Gothic"/>
            </w14:checkbox>
          </w:sdtPr>
          <w:sdtContent>
            <w:tc>
              <w:tcPr>
                <w:tcW w:w="2012" w:type="dxa"/>
                <w:vAlign w:val="center"/>
              </w:tcPr>
              <w:p w14:paraId="2C0E56BA"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148897963"/>
            <w14:checkbox>
              <w14:checked w14:val="1"/>
              <w14:checkedState w14:val="2612" w14:font="MS Gothic"/>
              <w14:uncheckedState w14:val="2610" w14:font="MS Gothic"/>
            </w14:checkbox>
          </w:sdtPr>
          <w:sdtContent>
            <w:tc>
              <w:tcPr>
                <w:tcW w:w="2012" w:type="dxa"/>
                <w:vAlign w:val="center"/>
              </w:tcPr>
              <w:p w14:paraId="3D21D95D"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233969820"/>
            <w14:checkbox>
              <w14:checked w14:val="0"/>
              <w14:checkedState w14:val="2612" w14:font="MS Gothic"/>
              <w14:uncheckedState w14:val="2610" w14:font="MS Gothic"/>
            </w14:checkbox>
          </w:sdtPr>
          <w:sdtContent>
            <w:tc>
              <w:tcPr>
                <w:tcW w:w="2013" w:type="dxa"/>
                <w:vAlign w:val="center"/>
              </w:tcPr>
              <w:p w14:paraId="569C9CAD"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1A250088" w14:textId="77777777" w:rsidTr="008350B7">
        <w:tc>
          <w:tcPr>
            <w:tcW w:w="2012" w:type="dxa"/>
            <w:shd w:val="clear" w:color="auto" w:fill="FFFFFF" w:themeFill="background1"/>
            <w:vAlign w:val="center"/>
          </w:tcPr>
          <w:p w14:paraId="3E227758"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Élasticité</w:t>
            </w:r>
          </w:p>
        </w:tc>
        <w:tc>
          <w:tcPr>
            <w:tcW w:w="2012" w:type="dxa"/>
            <w:vMerge/>
            <w:vAlign w:val="center"/>
          </w:tcPr>
          <w:p w14:paraId="4B492F74"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526871334"/>
            <w14:checkbox>
              <w14:checked w14:val="1"/>
              <w14:checkedState w14:val="2612" w14:font="MS Gothic"/>
              <w14:uncheckedState w14:val="2610" w14:font="MS Gothic"/>
            </w14:checkbox>
          </w:sdtPr>
          <w:sdtContent>
            <w:tc>
              <w:tcPr>
                <w:tcW w:w="2012" w:type="dxa"/>
                <w:vAlign w:val="center"/>
              </w:tcPr>
              <w:p w14:paraId="51AE4FBA"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979461190"/>
            <w14:checkbox>
              <w14:checked w14:val="0"/>
              <w14:checkedState w14:val="2612" w14:font="MS Gothic"/>
              <w14:uncheckedState w14:val="2610" w14:font="MS Gothic"/>
            </w14:checkbox>
          </w:sdtPr>
          <w:sdtContent>
            <w:tc>
              <w:tcPr>
                <w:tcW w:w="2012" w:type="dxa"/>
                <w:vAlign w:val="center"/>
              </w:tcPr>
              <w:p w14:paraId="27358390"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592004295"/>
            <w14:checkbox>
              <w14:checked w14:val="0"/>
              <w14:checkedState w14:val="2612" w14:font="MS Gothic"/>
              <w14:uncheckedState w14:val="2610" w14:font="MS Gothic"/>
            </w14:checkbox>
          </w:sdtPr>
          <w:sdtContent>
            <w:tc>
              <w:tcPr>
                <w:tcW w:w="2013" w:type="dxa"/>
                <w:vAlign w:val="center"/>
              </w:tcPr>
              <w:p w14:paraId="4B0501DB"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bl>
    <w:p w14:paraId="1892304F" w14:textId="77777777" w:rsidR="00ED6F4D" w:rsidRPr="00ED6F4D" w:rsidRDefault="00ED6F4D" w:rsidP="00ED6F4D">
      <w:pPr>
        <w:tabs>
          <w:tab w:val="center" w:pos="4320"/>
          <w:tab w:val="right" w:pos="9923"/>
        </w:tabs>
        <w:spacing w:after="0" w:line="240" w:lineRule="auto"/>
        <w:ind w:left="-142" w:right="-142"/>
        <w:rPr>
          <w:rFonts w:ascii="Calibri" w:hAnsi="Calibri" w:cs="Calibri"/>
          <w:b/>
          <w:kern w:val="0"/>
          <w:sz w:val="28"/>
          <w:szCs w:val="28"/>
          <w14:ligatures w14:val="none"/>
        </w:rPr>
      </w:pPr>
    </w:p>
    <w:p w14:paraId="3B540471" w14:textId="77777777" w:rsidR="00ED6F4D" w:rsidRPr="00ED6F4D" w:rsidRDefault="00ED6F4D" w:rsidP="00ED6F4D">
      <w:pPr>
        <w:tabs>
          <w:tab w:val="center" w:pos="4320"/>
          <w:tab w:val="right" w:pos="9923"/>
        </w:tabs>
        <w:spacing w:after="0" w:line="240" w:lineRule="auto"/>
        <w:ind w:right="-142"/>
        <w:rPr>
          <w:rFonts w:ascii="Calibri" w:hAnsi="Calibri" w:cs="Calibri"/>
          <w:b/>
          <w:kern w:val="0"/>
          <w:sz w:val="28"/>
          <w:szCs w:val="28"/>
          <w14:ligatures w14:val="none"/>
        </w:rPr>
      </w:pPr>
      <w:r w:rsidRPr="00ED6F4D">
        <w:rPr>
          <w:rFonts w:ascii="Calibri" w:hAnsi="Calibri" w:cs="Calibri"/>
          <w:b/>
          <w:kern w:val="0"/>
          <w:sz w:val="28"/>
          <w:szCs w:val="28"/>
          <w14:ligatures w14:val="none"/>
        </w:rPr>
        <w:lastRenderedPageBreak/>
        <w:t>Commentaires :</w:t>
      </w:r>
    </w:p>
    <w:p w14:paraId="213B304E" w14:textId="77777777" w:rsidR="00ED6F4D" w:rsidRPr="00ED6F4D" w:rsidRDefault="00ED6F4D" w:rsidP="00ED6F4D">
      <w:pPr>
        <w:spacing w:before="240" w:after="120" w:line="276" w:lineRule="auto"/>
        <w:rPr>
          <w:rFonts w:ascii="Calibri" w:hAnsi="Calibri" w:cs="Calibri"/>
          <w:bCs/>
          <w:kern w:val="0"/>
          <w14:ligatures w14:val="none"/>
        </w:rPr>
      </w:pPr>
      <w:r w:rsidRPr="00ED6F4D">
        <w:rPr>
          <w:rFonts w:ascii="Calibri" w:hAnsi="Calibri" w:cs="Calibri"/>
          <w:bCs/>
          <w:kern w:val="0"/>
          <w14:ligatures w14:val="none"/>
        </w:rPr>
        <w:t>L’analyse des quatre paramètres de texture confirme que le produit est globalement conforme aux exigences de sécurité pour une texture purée de niveau IDDSI 4.</w:t>
      </w:r>
    </w:p>
    <w:p w14:paraId="76B8DE39" w14:textId="77777777" w:rsidR="00ED6F4D" w:rsidRPr="00ED6F4D" w:rsidRDefault="00ED6F4D" w:rsidP="00ED6F4D">
      <w:pPr>
        <w:spacing w:before="240" w:after="120" w:line="276" w:lineRule="auto"/>
        <w:jc w:val="both"/>
        <w:rPr>
          <w:rFonts w:ascii="Calibri" w:hAnsi="Calibri" w:cs="Calibri"/>
          <w:bCs/>
          <w:kern w:val="0"/>
          <w14:ligatures w14:val="none"/>
        </w:rPr>
      </w:pPr>
      <w:r w:rsidRPr="00ED6F4D">
        <w:rPr>
          <w:rFonts w:ascii="Calibri" w:hAnsi="Calibri" w:cs="Calibri"/>
          <w:b/>
          <w:bCs/>
          <w:kern w:val="0"/>
          <w14:ligatures w14:val="none"/>
        </w:rPr>
        <w:t>Cohésion :</w:t>
      </w:r>
      <w:r w:rsidRPr="00ED6F4D">
        <w:rPr>
          <w:rFonts w:ascii="Calibri" w:hAnsi="Calibri" w:cs="Calibri"/>
          <w:bCs/>
          <w:kern w:val="0"/>
          <w14:ligatures w14:val="none"/>
        </w:rPr>
        <w:t> La cohésion est qualifiée de</w:t>
      </w:r>
      <w:r w:rsidRPr="00ED6F4D">
        <w:rPr>
          <w:rFonts w:ascii="Calibri" w:hAnsi="Calibri" w:cs="Calibri"/>
          <w:b/>
          <w:kern w:val="0"/>
          <w14:ligatures w14:val="none"/>
        </w:rPr>
        <w:t xml:space="preserve"> </w:t>
      </w:r>
      <w:r w:rsidRPr="00ED6F4D">
        <w:rPr>
          <w:rFonts w:ascii="Calibri" w:hAnsi="Calibri" w:cs="Calibri"/>
          <w:b/>
          <w:bCs/>
          <w:kern w:val="0"/>
          <w14:ligatures w14:val="none"/>
        </w:rPr>
        <w:t>modérée</w:t>
      </w:r>
      <w:r w:rsidRPr="00ED6F4D">
        <w:rPr>
          <w:rFonts w:ascii="Calibri" w:hAnsi="Calibri" w:cs="Calibri"/>
          <w:bCs/>
          <w:kern w:val="0"/>
          <w14:ligatures w14:val="none"/>
        </w:rPr>
        <w:t>, ce qui est </w:t>
      </w:r>
      <w:r w:rsidRPr="00ED6F4D">
        <w:rPr>
          <w:rFonts w:ascii="Calibri" w:hAnsi="Calibri" w:cs="Calibri"/>
          <w:b/>
          <w:bCs/>
          <w:kern w:val="0"/>
          <w14:ligatures w14:val="none"/>
        </w:rPr>
        <w:t>conforme</w:t>
      </w:r>
      <w:r w:rsidRPr="00ED6F4D">
        <w:rPr>
          <w:rFonts w:ascii="Calibri" w:hAnsi="Calibri" w:cs="Calibri"/>
          <w:bCs/>
          <w:kern w:val="0"/>
          <w14:ligatures w14:val="none"/>
        </w:rPr>
        <w:t xml:space="preserve"> aux normes pour une clientèle dysphagique sévère (visant modérée à </w:t>
      </w:r>
      <w:proofErr w:type="spellStart"/>
      <w:r w:rsidRPr="00ED6F4D">
        <w:rPr>
          <w:rFonts w:ascii="Calibri" w:hAnsi="Calibri" w:cs="Calibri"/>
          <w:bCs/>
          <w:kern w:val="0"/>
          <w14:ligatures w14:val="none"/>
        </w:rPr>
        <w:t>élevée</w:t>
      </w:r>
      <w:proofErr w:type="spellEnd"/>
      <w:r w:rsidRPr="00ED6F4D">
        <w:rPr>
          <w:rFonts w:ascii="Calibri" w:hAnsi="Calibri" w:cs="Calibri"/>
          <w:bCs/>
          <w:kern w:val="0"/>
          <w14:ligatures w14:val="none"/>
        </w:rPr>
        <w:t>). En bouche, la purée se </w:t>
      </w:r>
      <w:r w:rsidRPr="00ED6F4D">
        <w:rPr>
          <w:rFonts w:ascii="Calibri" w:hAnsi="Calibri" w:cs="Calibri"/>
          <w:kern w:val="0"/>
          <w14:ligatures w14:val="none"/>
        </w:rPr>
        <w:t>disperse légèrement sur la langue, s'étalant jusqu’à environ 1 cm de chaque côté de la ligne médiane,</w:t>
      </w:r>
      <w:r w:rsidRPr="00ED6F4D">
        <w:rPr>
          <w:rFonts w:ascii="Calibri" w:hAnsi="Calibri" w:cs="Calibri"/>
          <w:bCs/>
          <w:kern w:val="0"/>
          <w14:ligatures w14:val="none"/>
        </w:rPr>
        <w:t xml:space="preserve"> sans jamais atteindre les dents ou les joues. Ce niveau de cohésion est sécuritaire car il permet à l'aliment de rester suffisamment groupé pour progresser vers la gorge sans s'éparpiller dangereusement.</w:t>
      </w:r>
    </w:p>
    <w:p w14:paraId="2D323242" w14:textId="77777777" w:rsidR="00ED6F4D" w:rsidRPr="00ED6F4D" w:rsidRDefault="00ED6F4D" w:rsidP="00ED6F4D">
      <w:pPr>
        <w:spacing w:before="240" w:after="120" w:line="276" w:lineRule="auto"/>
        <w:jc w:val="both"/>
        <w:rPr>
          <w:rFonts w:ascii="Calibri" w:hAnsi="Calibri" w:cs="Calibri"/>
          <w:bCs/>
          <w:kern w:val="0"/>
          <w14:ligatures w14:val="none"/>
        </w:rPr>
      </w:pPr>
      <w:r w:rsidRPr="00ED6F4D">
        <w:rPr>
          <w:rFonts w:ascii="Calibri" w:hAnsi="Calibri" w:cs="Calibri"/>
          <w:b/>
          <w:bCs/>
          <w:kern w:val="0"/>
          <w14:ligatures w14:val="none"/>
        </w:rPr>
        <w:t>Adhésion :</w:t>
      </w:r>
      <w:r w:rsidRPr="00ED6F4D">
        <w:rPr>
          <w:rFonts w:ascii="Calibri" w:hAnsi="Calibri" w:cs="Calibri"/>
          <w:bCs/>
          <w:kern w:val="0"/>
          <w14:ligatures w14:val="none"/>
        </w:rPr>
        <w:t> L'adhésion est considérée comme</w:t>
      </w:r>
      <w:r w:rsidRPr="00ED6F4D">
        <w:rPr>
          <w:rFonts w:ascii="Calibri" w:hAnsi="Calibri" w:cs="Calibri"/>
          <w:b/>
          <w:bCs/>
          <w:kern w:val="0"/>
          <w14:ligatures w14:val="none"/>
        </w:rPr>
        <w:t xml:space="preserve"> modérée</w:t>
      </w:r>
      <w:r w:rsidRPr="00ED6F4D">
        <w:rPr>
          <w:rFonts w:ascii="Calibri" w:hAnsi="Calibri" w:cs="Calibri"/>
          <w:bCs/>
          <w:kern w:val="0"/>
          <w14:ligatures w14:val="none"/>
        </w:rPr>
        <w:t>, ce qui est </w:t>
      </w:r>
      <w:r w:rsidRPr="00ED6F4D">
        <w:rPr>
          <w:rFonts w:ascii="Calibri" w:hAnsi="Calibri" w:cs="Calibri"/>
          <w:b/>
          <w:bCs/>
          <w:kern w:val="0"/>
          <w14:ligatures w14:val="none"/>
        </w:rPr>
        <w:t>conforme</w:t>
      </w:r>
      <w:r w:rsidRPr="00ED6F4D">
        <w:rPr>
          <w:rFonts w:ascii="Calibri" w:hAnsi="Calibri" w:cs="Calibri"/>
          <w:bCs/>
          <w:kern w:val="0"/>
          <w14:ligatures w14:val="none"/>
        </w:rPr>
        <w:t xml:space="preserve"> à la plage autorisée (faible à modérée) </w:t>
      </w:r>
      <w:r w:rsidRPr="00ED6F4D">
        <w:rPr>
          <w:rFonts w:ascii="Calibri" w:hAnsi="Calibri" w:cs="Calibri"/>
          <w:kern w:val="0"/>
          <w14:ligatures w14:val="none"/>
        </w:rPr>
        <w:t>pour une clientèle atteinte de dysphagie sévère</w:t>
      </w:r>
      <w:r w:rsidRPr="00ED6F4D">
        <w:rPr>
          <w:rFonts w:ascii="Calibri" w:hAnsi="Calibri" w:cs="Calibri"/>
          <w:bCs/>
          <w:kern w:val="0"/>
          <w14:ligatures w14:val="none"/>
        </w:rPr>
        <w:t>. Concrètement, le produit est relativement </w:t>
      </w:r>
      <w:r w:rsidRPr="00ED6F4D">
        <w:rPr>
          <w:rFonts w:ascii="Calibri" w:hAnsi="Calibri" w:cs="Calibri"/>
          <w:kern w:val="0"/>
          <w14:ligatures w14:val="none"/>
        </w:rPr>
        <w:t>glissant, mais présente une légère attraction aux structures buccales. Il exige environ 3 mouvements de bouche</w:t>
      </w:r>
      <w:r w:rsidRPr="00ED6F4D">
        <w:rPr>
          <w:rFonts w:ascii="Calibri" w:hAnsi="Calibri" w:cs="Calibri"/>
          <w:bCs/>
          <w:kern w:val="0"/>
          <w14:ligatures w14:val="none"/>
        </w:rPr>
        <w:t> pour décoller la purée du palais et la faire progresser vers l'oropharynx. Bien qu'une adhésion « faible » soit souvent préférée pour cette clientèle, le niveau actuel demeure sécuritaire et ne risque pas de coller excessivement aux parois.</w:t>
      </w:r>
    </w:p>
    <w:p w14:paraId="79BEEA0F" w14:textId="77777777" w:rsidR="00ED6F4D" w:rsidRPr="00ED6F4D" w:rsidRDefault="00ED6F4D" w:rsidP="00ED6F4D">
      <w:pPr>
        <w:spacing w:before="240" w:after="120" w:line="276" w:lineRule="auto"/>
        <w:jc w:val="both"/>
        <w:rPr>
          <w:rFonts w:ascii="Calibri" w:hAnsi="Calibri" w:cs="Calibri"/>
          <w:kern w:val="0"/>
          <w14:ligatures w14:val="none"/>
        </w:rPr>
      </w:pPr>
      <w:r w:rsidRPr="00ED6F4D">
        <w:rPr>
          <w:rFonts w:ascii="Calibri" w:hAnsi="Calibri" w:cs="Calibri"/>
          <w:b/>
          <w:bCs/>
          <w:kern w:val="0"/>
          <w14:ligatures w14:val="none"/>
        </w:rPr>
        <w:t>Fermeté :</w:t>
      </w:r>
      <w:r w:rsidRPr="00ED6F4D">
        <w:rPr>
          <w:rFonts w:ascii="Calibri" w:hAnsi="Calibri" w:cs="Calibri"/>
          <w:bCs/>
          <w:kern w:val="0"/>
          <w14:ligatures w14:val="none"/>
        </w:rPr>
        <w:t> Le niveau est </w:t>
      </w:r>
      <w:r w:rsidRPr="00ED6F4D">
        <w:rPr>
          <w:rFonts w:ascii="Calibri" w:hAnsi="Calibri" w:cs="Calibri"/>
          <w:b/>
          <w:bCs/>
          <w:kern w:val="0"/>
          <w14:ligatures w14:val="none"/>
        </w:rPr>
        <w:t>faible</w:t>
      </w:r>
      <w:r w:rsidRPr="00ED6F4D">
        <w:rPr>
          <w:rFonts w:ascii="Calibri" w:hAnsi="Calibri" w:cs="Calibri"/>
          <w:bCs/>
          <w:kern w:val="0"/>
          <w14:ligatures w14:val="none"/>
        </w:rPr>
        <w:t>, ce qui est parfaitement </w:t>
      </w:r>
      <w:r w:rsidRPr="00ED6F4D">
        <w:rPr>
          <w:rFonts w:ascii="Calibri" w:hAnsi="Calibri" w:cs="Calibri"/>
          <w:b/>
          <w:bCs/>
          <w:kern w:val="0"/>
          <w14:ligatures w14:val="none"/>
        </w:rPr>
        <w:t xml:space="preserve">conforme </w:t>
      </w:r>
      <w:r w:rsidRPr="00ED6F4D">
        <w:rPr>
          <w:rFonts w:ascii="Calibri" w:hAnsi="Calibri" w:cs="Calibri"/>
          <w:kern w:val="0"/>
          <w14:ligatures w14:val="none"/>
        </w:rPr>
        <w:t>pour des clients atteints de dysphagie sévère</w:t>
      </w:r>
      <w:r w:rsidRPr="00ED6F4D">
        <w:rPr>
          <w:rFonts w:ascii="Calibri" w:hAnsi="Calibri" w:cs="Calibri"/>
          <w:bCs/>
          <w:kern w:val="0"/>
          <w14:ligatures w14:val="none"/>
        </w:rPr>
        <w:t xml:space="preserve">. </w:t>
      </w:r>
      <w:r w:rsidRPr="00ED6F4D">
        <w:rPr>
          <w:rFonts w:ascii="Calibri" w:hAnsi="Calibri" w:cs="Calibri"/>
          <w:kern w:val="0"/>
          <w14:ligatures w14:val="none"/>
        </w:rPr>
        <w:t>Le produit peut être compressé facilement entre la langue et le palais sans exiger de mastication.</w:t>
      </w:r>
    </w:p>
    <w:p w14:paraId="2C264AB8" w14:textId="77777777" w:rsidR="00ED6F4D" w:rsidRPr="00ED6F4D" w:rsidRDefault="00ED6F4D" w:rsidP="00ED6F4D">
      <w:pPr>
        <w:spacing w:before="240" w:after="120" w:line="276" w:lineRule="auto"/>
        <w:jc w:val="both"/>
        <w:rPr>
          <w:rFonts w:ascii="Calibri" w:hAnsi="Calibri" w:cs="Calibri"/>
          <w:bCs/>
          <w:kern w:val="0"/>
          <w14:ligatures w14:val="none"/>
        </w:rPr>
      </w:pPr>
      <w:r w:rsidRPr="00ED6F4D">
        <w:rPr>
          <w:rFonts w:ascii="Calibri" w:hAnsi="Calibri" w:cs="Calibri"/>
          <w:b/>
          <w:bCs/>
          <w:kern w:val="0"/>
          <w14:ligatures w14:val="none"/>
        </w:rPr>
        <w:t>Élasticité :</w:t>
      </w:r>
      <w:r w:rsidRPr="00ED6F4D">
        <w:rPr>
          <w:rFonts w:ascii="Calibri" w:hAnsi="Calibri" w:cs="Calibri"/>
          <w:bCs/>
          <w:kern w:val="0"/>
          <w14:ligatures w14:val="none"/>
        </w:rPr>
        <w:t> Le niveau d’élasticité est </w:t>
      </w:r>
      <w:r w:rsidRPr="00ED6F4D">
        <w:rPr>
          <w:rFonts w:ascii="Calibri" w:hAnsi="Calibri" w:cs="Calibri"/>
          <w:b/>
          <w:bCs/>
          <w:kern w:val="0"/>
          <w14:ligatures w14:val="none"/>
        </w:rPr>
        <w:t>faible</w:t>
      </w:r>
      <w:r w:rsidRPr="00ED6F4D">
        <w:rPr>
          <w:rFonts w:ascii="Calibri" w:hAnsi="Calibri" w:cs="Calibri"/>
          <w:bCs/>
          <w:kern w:val="0"/>
          <w14:ligatures w14:val="none"/>
        </w:rPr>
        <w:t>, ce qui est </w:t>
      </w:r>
      <w:r w:rsidRPr="00ED6F4D">
        <w:rPr>
          <w:rFonts w:ascii="Calibri" w:hAnsi="Calibri" w:cs="Calibri"/>
          <w:b/>
          <w:bCs/>
          <w:kern w:val="0"/>
          <w14:ligatures w14:val="none"/>
        </w:rPr>
        <w:t xml:space="preserve">conforme </w:t>
      </w:r>
      <w:r w:rsidRPr="00ED6F4D">
        <w:rPr>
          <w:rFonts w:ascii="Calibri" w:hAnsi="Calibri" w:cs="Calibri"/>
          <w:kern w:val="0"/>
          <w14:ligatures w14:val="none"/>
        </w:rPr>
        <w:t>pour une clientèle atteinte de dysphagie sévère</w:t>
      </w:r>
      <w:r w:rsidRPr="00ED6F4D">
        <w:rPr>
          <w:rFonts w:ascii="Calibri" w:hAnsi="Calibri" w:cs="Calibri"/>
          <w:bCs/>
          <w:kern w:val="0"/>
          <w14:ligatures w14:val="none"/>
        </w:rPr>
        <w:t>. Comme attendu pour une purée, l'aliment change de forme lorsqu'on exerce une pression dessus et ne reprend pas sa forme initiale une fois la pression éliminée. Cette absence de rebond élastique évite que des morceaux ne se fractionnent de façon imprévisible durant la déglutition.</w:t>
      </w:r>
    </w:p>
    <w:p w14:paraId="540D45B1" w14:textId="77777777" w:rsidR="00ED6F4D" w:rsidRPr="00ED6F4D" w:rsidRDefault="00ED6F4D" w:rsidP="00ED6F4D">
      <w:pPr>
        <w:spacing w:before="240" w:after="120" w:line="276" w:lineRule="auto"/>
        <w:jc w:val="both"/>
        <w:rPr>
          <w:rFonts w:ascii="Calibri" w:hAnsi="Calibri" w:cs="Calibri"/>
          <w:kern w:val="0"/>
          <w14:ligatures w14:val="none"/>
        </w:rPr>
        <w:sectPr w:rsidR="00ED6F4D" w:rsidRPr="00ED6F4D" w:rsidSect="00ED6F4D">
          <w:headerReference w:type="default" r:id="rId5"/>
          <w:pgSz w:w="12240" w:h="15840"/>
          <w:pgMar w:top="-1560" w:right="1185" w:bottom="993" w:left="1134" w:header="425" w:footer="417" w:gutter="0"/>
          <w:cols w:space="708"/>
          <w:titlePg/>
          <w:docGrid w:linePitch="360"/>
        </w:sectPr>
      </w:pPr>
      <w:r w:rsidRPr="00ED6F4D">
        <w:rPr>
          <w:rFonts w:ascii="Calibri" w:hAnsi="Calibri" w:cs="Calibri"/>
          <w:kern w:val="0"/>
          <w14:ligatures w14:val="none"/>
        </w:rPr>
        <w:t>En conclusion, la maîtrise de ces quatre paramètres rhéologiques assure que la purée est parfaitement sécuritaire et conforme aux exigences cliniques du niveau IDDSI 4 pour une clientèle souffrant de dysphagie sévère. Le produit présente les caractéristiques optimales d'un aliment ne nécessitant aucune mastication, capable de progresser vers l'oropharynx comme « un tout » sans risque de fractionnement imprévisible ou de dispersion incontrôlée. Ce profil rhéologique répond ainsi aux besoins critiques des clients ayant des capacités de coordination linguale et de préparation du bolus très diminuées.</w:t>
      </w:r>
    </w:p>
    <w:p w14:paraId="1C3770C5" w14:textId="77777777" w:rsidR="00ED6F4D" w:rsidRPr="00ED6F4D" w:rsidRDefault="00ED6F4D" w:rsidP="00ED6F4D">
      <w:pPr>
        <w:spacing w:before="240" w:after="120" w:line="276" w:lineRule="auto"/>
        <w:rPr>
          <w:rFonts w:ascii="Calibri" w:hAnsi="Calibri" w:cs="Calibri"/>
          <w:b/>
          <w:kern w:val="0"/>
          <w:sz w:val="30"/>
          <w:szCs w:val="30"/>
          <w14:ligatures w14:val="none"/>
        </w:rPr>
      </w:pPr>
      <w:r w:rsidRPr="00ED6F4D">
        <w:rPr>
          <w:rFonts w:ascii="Calibri" w:hAnsi="Calibri" w:cs="Calibri"/>
          <w:b/>
          <w:kern w:val="0"/>
          <w:sz w:val="30"/>
          <w:szCs w:val="30"/>
          <w14:ligatures w14:val="none"/>
        </w:rPr>
        <w:lastRenderedPageBreak/>
        <w:t>ÉVALUATION DU METS GLOBAL :</w:t>
      </w:r>
    </w:p>
    <w:p w14:paraId="15EDE466" w14:textId="77777777" w:rsidR="00ED6F4D" w:rsidRPr="00ED6F4D" w:rsidRDefault="00ED6F4D" w:rsidP="00ED6F4D">
      <w:pPr>
        <w:numPr>
          <w:ilvl w:val="0"/>
          <w:numId w:val="2"/>
        </w:numPr>
        <w:spacing w:after="0" w:line="276" w:lineRule="auto"/>
        <w:ind w:left="303"/>
        <w:contextualSpacing/>
        <w:rPr>
          <w:rFonts w:ascii="Calibri" w:hAnsi="Calibri" w:cs="Calibri"/>
          <w:b/>
          <w:color w:val="33CC33"/>
          <w:kern w:val="0"/>
          <w:sz w:val="28"/>
          <w:szCs w:val="28"/>
          <w14:ligatures w14:val="none"/>
        </w:rPr>
      </w:pPr>
      <w:r w:rsidRPr="00ED6F4D">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ED6F4D" w:rsidRPr="00ED6F4D" w14:paraId="13D5004B" w14:textId="77777777" w:rsidTr="008350B7">
        <w:trPr>
          <w:trHeight w:val="198"/>
        </w:trPr>
        <w:tc>
          <w:tcPr>
            <w:tcW w:w="10061" w:type="dxa"/>
            <w:gridSpan w:val="2"/>
            <w:vAlign w:val="bottom"/>
          </w:tcPr>
          <w:p w14:paraId="625FE4AF" w14:textId="77777777" w:rsidR="00ED6F4D" w:rsidRPr="00ED6F4D" w:rsidRDefault="00ED6F4D" w:rsidP="00ED6F4D">
            <w:pPr>
              <w:tabs>
                <w:tab w:val="left" w:pos="2410"/>
              </w:tabs>
              <w:spacing w:line="276" w:lineRule="auto"/>
              <w:rPr>
                <w:rFonts w:ascii="Calibri" w:hAnsi="Calibri" w:cs="Calibri"/>
              </w:rPr>
            </w:pPr>
            <w:r w:rsidRPr="00ED6F4D">
              <w:rPr>
                <w:rFonts w:ascii="Calibri" w:hAnsi="Calibri" w:cs="Calibri"/>
                <w:b/>
              </w:rPr>
              <w:t xml:space="preserve">Présence de synérèse : </w:t>
            </w:r>
            <w:sdt>
              <w:sdtPr>
                <w:rPr>
                  <w:rFonts w:ascii="Calibri" w:hAnsi="Calibri" w:cs="Calibri"/>
                  <w:b/>
                  <w:sz w:val="32"/>
                  <w:szCs w:val="32"/>
                </w:rPr>
                <w:id w:val="-387956693"/>
                <w14:checkbox>
                  <w14:checked w14:val="0"/>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r w:rsidR="00ED6F4D" w:rsidRPr="00ED6F4D" w14:paraId="543ED4CD" w14:textId="77777777" w:rsidTr="008350B7">
        <w:trPr>
          <w:trHeight w:val="80"/>
        </w:trPr>
        <w:tc>
          <w:tcPr>
            <w:tcW w:w="10061" w:type="dxa"/>
            <w:gridSpan w:val="2"/>
          </w:tcPr>
          <w:p w14:paraId="6D78F43E" w14:textId="77777777" w:rsidR="00ED6F4D" w:rsidRPr="00ED6F4D" w:rsidRDefault="00ED6F4D" w:rsidP="00ED6F4D">
            <w:pPr>
              <w:tabs>
                <w:tab w:val="left" w:pos="2410"/>
              </w:tabs>
              <w:spacing w:line="276" w:lineRule="auto"/>
              <w:rPr>
                <w:rFonts w:ascii="Calibri" w:hAnsi="Calibri" w:cs="Calibri"/>
                <w:sz w:val="4"/>
                <w:szCs w:val="4"/>
              </w:rPr>
            </w:pPr>
          </w:p>
        </w:tc>
      </w:tr>
      <w:tr w:rsidR="00ED6F4D" w:rsidRPr="00ED6F4D" w14:paraId="1A5938F8" w14:textId="77777777" w:rsidTr="008350B7">
        <w:trPr>
          <w:trHeight w:val="283"/>
        </w:trPr>
        <w:tc>
          <w:tcPr>
            <w:tcW w:w="4503" w:type="dxa"/>
          </w:tcPr>
          <w:p w14:paraId="09769411" w14:textId="77777777" w:rsidR="00ED6F4D" w:rsidRPr="00ED6F4D" w:rsidRDefault="00ED6F4D" w:rsidP="00ED6F4D">
            <w:pPr>
              <w:tabs>
                <w:tab w:val="left" w:pos="2410"/>
              </w:tabs>
              <w:spacing w:line="276" w:lineRule="auto"/>
              <w:rPr>
                <w:rFonts w:ascii="Calibri" w:hAnsi="Calibri" w:cs="Calibri"/>
              </w:rPr>
            </w:pPr>
            <w:r w:rsidRPr="00ED6F4D">
              <w:rPr>
                <w:rFonts w:ascii="Calibri" w:hAnsi="Calibri" w:cs="Calibri"/>
                <w:b/>
              </w:rPr>
              <w:t xml:space="preserve">Purée lisse : </w:t>
            </w:r>
            <w:sdt>
              <w:sdtPr>
                <w:rPr>
                  <w:rFonts w:ascii="Calibri" w:hAnsi="Calibri" w:cs="Calibri"/>
                  <w:b/>
                  <w:sz w:val="32"/>
                  <w:szCs w:val="32"/>
                </w:rPr>
                <w:id w:val="-36980495"/>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c>
          <w:tcPr>
            <w:tcW w:w="5558" w:type="dxa"/>
          </w:tcPr>
          <w:p w14:paraId="251B109E" w14:textId="77777777" w:rsidR="00ED6F4D" w:rsidRPr="00ED6F4D" w:rsidRDefault="00ED6F4D" w:rsidP="00ED6F4D">
            <w:pPr>
              <w:tabs>
                <w:tab w:val="left" w:pos="2694"/>
              </w:tabs>
              <w:spacing w:line="276" w:lineRule="auto"/>
              <w:rPr>
                <w:rFonts w:ascii="Calibri" w:hAnsi="Calibri" w:cs="Calibri"/>
              </w:rPr>
            </w:pPr>
            <w:r w:rsidRPr="00ED6F4D">
              <w:rPr>
                <w:rFonts w:ascii="Calibri" w:hAnsi="Calibri" w:cs="Calibri"/>
                <w:b/>
              </w:rPr>
              <w:t>Présence de particules :  </w:t>
            </w:r>
            <w:sdt>
              <w:sdtPr>
                <w:rPr>
                  <w:rFonts w:ascii="Calibri" w:hAnsi="Calibri" w:cs="Calibri"/>
                  <w:b/>
                  <w:sz w:val="32"/>
                  <w:szCs w:val="32"/>
                </w:rPr>
                <w:id w:val="1233279073"/>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r w:rsidR="00ED6F4D" w:rsidRPr="00ED6F4D" w14:paraId="537D582A" w14:textId="77777777" w:rsidTr="008350B7">
        <w:trPr>
          <w:trHeight w:val="283"/>
        </w:trPr>
        <w:tc>
          <w:tcPr>
            <w:tcW w:w="4503" w:type="dxa"/>
          </w:tcPr>
          <w:p w14:paraId="6BEB4514" w14:textId="77777777" w:rsidR="00ED6F4D" w:rsidRPr="00ED6F4D" w:rsidRDefault="00ED6F4D" w:rsidP="00ED6F4D">
            <w:pPr>
              <w:tabs>
                <w:tab w:val="left" w:pos="2410"/>
              </w:tabs>
              <w:spacing w:after="120" w:line="276" w:lineRule="auto"/>
              <w:rPr>
                <w:rFonts w:ascii="Calibri" w:hAnsi="Calibri" w:cs="Calibri"/>
                <w:b/>
              </w:rPr>
            </w:pPr>
          </w:p>
          <w:p w14:paraId="3BC5F8F1" w14:textId="77777777" w:rsidR="00ED6F4D" w:rsidRPr="00ED6F4D" w:rsidRDefault="00ED6F4D" w:rsidP="00ED6F4D">
            <w:pPr>
              <w:tabs>
                <w:tab w:val="left" w:pos="2410"/>
              </w:tabs>
              <w:spacing w:after="200" w:line="276" w:lineRule="auto"/>
              <w:rPr>
                <w:rFonts w:ascii="Calibri" w:hAnsi="Calibri" w:cs="Calibri"/>
              </w:rPr>
            </w:pPr>
            <w:r w:rsidRPr="00ED6F4D">
              <w:rPr>
                <w:rFonts w:ascii="Calibri" w:hAnsi="Calibri" w:cs="Calibri"/>
                <w:b/>
              </w:rPr>
              <w:t xml:space="preserve">Texture </w:t>
            </w:r>
            <w:proofErr w:type="spellStart"/>
            <w:r w:rsidRPr="00ED6F4D">
              <w:rPr>
                <w:rFonts w:ascii="Calibri" w:hAnsi="Calibri" w:cs="Calibri"/>
                <w:b/>
              </w:rPr>
              <w:t>monophase</w:t>
            </w:r>
            <w:proofErr w:type="spellEnd"/>
            <w:r w:rsidRPr="00ED6F4D">
              <w:rPr>
                <w:rFonts w:ascii="Calibri" w:hAnsi="Calibri" w:cs="Calibri"/>
                <w:b/>
              </w:rPr>
              <w:t> :</w:t>
            </w:r>
            <w:r w:rsidRPr="00ED6F4D">
              <w:rPr>
                <w:rFonts w:ascii="Calibri" w:hAnsi="Calibri" w:cs="Calibri"/>
                <w:b/>
                <w:sz w:val="32"/>
                <w:szCs w:val="32"/>
              </w:rPr>
              <w:t xml:space="preserve"> </w:t>
            </w:r>
            <w:sdt>
              <w:sdtPr>
                <w:rPr>
                  <w:rFonts w:ascii="Calibri" w:hAnsi="Calibri" w:cs="Calibri"/>
                  <w:b/>
                  <w:sz w:val="32"/>
                  <w:szCs w:val="32"/>
                </w:rPr>
                <w:id w:val="-632477738"/>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c>
          <w:tcPr>
            <w:tcW w:w="5558" w:type="dxa"/>
          </w:tcPr>
          <w:p w14:paraId="34EC05F3" w14:textId="77777777" w:rsidR="00ED6F4D" w:rsidRPr="00ED6F4D" w:rsidRDefault="00ED6F4D" w:rsidP="00ED6F4D">
            <w:pPr>
              <w:tabs>
                <w:tab w:val="left" w:pos="2694"/>
              </w:tabs>
              <w:spacing w:line="276" w:lineRule="auto"/>
              <w:rPr>
                <w:rFonts w:ascii="Calibri" w:hAnsi="Calibri" w:cs="Calibri"/>
                <w:b/>
              </w:rPr>
            </w:pPr>
            <w:r w:rsidRPr="00ED6F4D">
              <w:rPr>
                <w:rFonts w:ascii="Calibri" w:hAnsi="Calibri" w:cs="Calibri"/>
                <w:b/>
              </w:rPr>
              <w:t xml:space="preserve">Grosseur des particules :   </w:t>
            </w:r>
            <w:r w:rsidRPr="00ED6F4D">
              <w:rPr>
                <w:rFonts w:ascii="Calibri" w:hAnsi="Calibri" w:cs="Calibri"/>
              </w:rPr>
              <w:t>&lt;</w:t>
            </w:r>
            <w:r w:rsidRPr="00ED6F4D">
              <w:rPr>
                <w:rFonts w:ascii="Calibri" w:hAnsi="Calibri" w:cs="Calibri"/>
                <w:b/>
              </w:rPr>
              <w:t xml:space="preserve"> </w:t>
            </w:r>
            <w:r w:rsidRPr="00ED6F4D">
              <w:rPr>
                <w:rFonts w:ascii="Calibri" w:hAnsi="Calibri" w:cs="Calibri"/>
              </w:rPr>
              <w:t>0,5 mm</w:t>
            </w:r>
          </w:p>
          <w:p w14:paraId="5DAD114B" w14:textId="77777777" w:rsidR="00ED6F4D" w:rsidRPr="00ED6F4D" w:rsidRDefault="00ED6F4D" w:rsidP="00ED6F4D">
            <w:pPr>
              <w:tabs>
                <w:tab w:val="left" w:pos="2694"/>
              </w:tabs>
              <w:spacing w:before="120" w:after="120" w:line="276" w:lineRule="auto"/>
              <w:rPr>
                <w:rFonts w:ascii="Calibri" w:hAnsi="Calibri" w:cs="Calibri"/>
              </w:rPr>
            </w:pPr>
            <w:r w:rsidRPr="00ED6F4D">
              <w:rPr>
                <w:rFonts w:ascii="Calibri" w:hAnsi="Calibri" w:cs="Calibri"/>
                <w:b/>
              </w:rPr>
              <w:t xml:space="preserve">Textures </w:t>
            </w:r>
            <w:proofErr w:type="spellStart"/>
            <w:r w:rsidRPr="00ED6F4D">
              <w:rPr>
                <w:rFonts w:ascii="Calibri" w:hAnsi="Calibri" w:cs="Calibri"/>
                <w:b/>
              </w:rPr>
              <w:t>multiphases</w:t>
            </w:r>
            <w:proofErr w:type="spellEnd"/>
            <w:r w:rsidRPr="00ED6F4D">
              <w:rPr>
                <w:rFonts w:ascii="Calibri" w:hAnsi="Calibri" w:cs="Calibri"/>
                <w:b/>
              </w:rPr>
              <w:t> </w:t>
            </w:r>
            <w:r w:rsidRPr="00ED6F4D">
              <w:rPr>
                <w:rFonts w:ascii="Calibri" w:hAnsi="Calibri" w:cs="Calibri"/>
                <w:b/>
                <w:sz w:val="32"/>
                <w:szCs w:val="32"/>
              </w:rPr>
              <w:t xml:space="preserve">: </w:t>
            </w:r>
            <w:sdt>
              <w:sdtPr>
                <w:rPr>
                  <w:rFonts w:ascii="Calibri" w:hAnsi="Calibri" w:cs="Calibri"/>
                  <w:b/>
                  <w:sz w:val="32"/>
                  <w:szCs w:val="32"/>
                </w:rPr>
                <w:id w:val="-1950621512"/>
                <w14:checkbox>
                  <w14:checked w14:val="0"/>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bl>
    <w:p w14:paraId="0AAC2F02" w14:textId="77777777" w:rsidR="00ED6F4D" w:rsidRPr="00ED6F4D" w:rsidRDefault="00ED6F4D" w:rsidP="00ED6F4D">
      <w:pPr>
        <w:tabs>
          <w:tab w:val="center" w:pos="4320"/>
          <w:tab w:val="right" w:pos="9923"/>
        </w:tabs>
        <w:spacing w:after="0" w:line="240" w:lineRule="auto"/>
        <w:ind w:left="-142" w:right="-142"/>
        <w:rPr>
          <w:rFonts w:ascii="Calibri" w:hAnsi="Calibri" w:cs="Calibri"/>
          <w:b/>
          <w:kern w:val="0"/>
          <w:sz w:val="16"/>
          <w:szCs w:val="16"/>
          <w14:ligatures w14:val="none"/>
        </w:rPr>
      </w:pPr>
    </w:p>
    <w:p w14:paraId="0A941AD9" w14:textId="77777777" w:rsidR="00ED6F4D" w:rsidRPr="00ED6F4D" w:rsidRDefault="00ED6F4D" w:rsidP="00ED6F4D">
      <w:pPr>
        <w:tabs>
          <w:tab w:val="center" w:pos="4320"/>
          <w:tab w:val="right" w:pos="9923"/>
        </w:tabs>
        <w:spacing w:after="0" w:line="240" w:lineRule="auto"/>
        <w:ind w:left="113" w:right="-142"/>
        <w:rPr>
          <w:rFonts w:ascii="Calibri" w:hAnsi="Calibri" w:cs="Calibri"/>
          <w:b/>
          <w:kern w:val="0"/>
          <w:sz w:val="28"/>
          <w:szCs w:val="28"/>
          <w14:ligatures w14:val="none"/>
        </w:rPr>
      </w:pPr>
      <w:r w:rsidRPr="00ED6F4D">
        <w:rPr>
          <w:rFonts w:ascii="Calibri" w:hAnsi="Calibri" w:cs="Calibri"/>
          <w:b/>
          <w:kern w:val="0"/>
          <w:sz w:val="28"/>
          <w:szCs w:val="28"/>
          <w14:ligatures w14:val="none"/>
        </w:rPr>
        <w:t xml:space="preserve">Commentaires :  </w:t>
      </w:r>
    </w:p>
    <w:p w14:paraId="6ED6B65E" w14:textId="77777777" w:rsidR="00ED6F4D" w:rsidRPr="00ED6F4D" w:rsidRDefault="00ED6F4D" w:rsidP="00ED6F4D">
      <w:pPr>
        <w:tabs>
          <w:tab w:val="center" w:pos="4320"/>
          <w:tab w:val="right" w:pos="8640"/>
          <w:tab w:val="right" w:pos="9923"/>
        </w:tabs>
        <w:spacing w:after="240" w:line="240" w:lineRule="auto"/>
        <w:ind w:left="113" w:right="-142"/>
        <w:jc w:val="both"/>
        <w:rPr>
          <w:rFonts w:ascii="Calibri" w:hAnsi="Calibri" w:cs="Calibri"/>
          <w:bCs/>
          <w:kern w:val="0"/>
          <w14:ligatures w14:val="none"/>
        </w:rPr>
      </w:pPr>
      <w:r w:rsidRPr="00ED6F4D">
        <w:rPr>
          <w:rFonts w:ascii="Calibri" w:hAnsi="Calibri" w:cs="Calibri"/>
          <w:bCs/>
          <w:kern w:val="0"/>
          <w14:ligatures w14:val="none"/>
        </w:rPr>
        <w:t>L’évaluation visuelle à température de service confirme l’absence de synérèse, et le mets présente une apparence lisse et homogène. L’ajout de la vinaigrette de niveau IDDSI 3 sur la purée est bénéfique car elle se mélange parfaitement à la matrice alimentaire une fois en bouche.  Aussi, Il est pertinent de noter que la sauce aide à </w:t>
      </w:r>
      <w:r w:rsidRPr="00ED6F4D">
        <w:rPr>
          <w:rFonts w:ascii="Calibri" w:hAnsi="Calibri" w:cs="Calibri"/>
          <w:kern w:val="0"/>
          <w14:ligatures w14:val="none"/>
        </w:rPr>
        <w:t xml:space="preserve">enrober les particules de couscous, ce qui les rend nettement moins perceptibles et moins « </w:t>
      </w:r>
      <w:proofErr w:type="spellStart"/>
      <w:r w:rsidRPr="00ED6F4D">
        <w:rPr>
          <w:rFonts w:ascii="Calibri" w:hAnsi="Calibri" w:cs="Calibri"/>
          <w:kern w:val="0"/>
          <w14:ligatures w14:val="none"/>
        </w:rPr>
        <w:t>accrochantes</w:t>
      </w:r>
      <w:proofErr w:type="spellEnd"/>
      <w:r w:rsidRPr="00ED6F4D">
        <w:rPr>
          <w:rFonts w:ascii="Calibri" w:hAnsi="Calibri" w:cs="Calibri"/>
          <w:kern w:val="0"/>
          <w14:ligatures w14:val="none"/>
        </w:rPr>
        <w:t xml:space="preserve"> » en bouche que lorsque la purée est goûtée seule. En agissant en complémentarité avec la salive pour faciliter la formation du bolus, l'accompagnement permet aux particules de sembler « prendre moins de place » dans la bouche, car elles sont intégrées dans une matrice plus lubrifiée et glissante. Le mets global est ainsi parfaitement </w:t>
      </w:r>
      <w:proofErr w:type="spellStart"/>
      <w:r w:rsidRPr="00ED6F4D">
        <w:rPr>
          <w:rFonts w:ascii="Calibri" w:hAnsi="Calibri" w:cs="Calibri"/>
          <w:kern w:val="0"/>
          <w14:ligatures w14:val="none"/>
        </w:rPr>
        <w:t>monophase</w:t>
      </w:r>
      <w:proofErr w:type="spellEnd"/>
      <w:r w:rsidRPr="00ED6F4D">
        <w:rPr>
          <w:rFonts w:ascii="Calibri" w:hAnsi="Calibri" w:cs="Calibri"/>
          <w:kern w:val="0"/>
          <w14:ligatures w14:val="none"/>
        </w:rPr>
        <w:t>, progressant comme « un tout » vers la gorge.</w:t>
      </w:r>
    </w:p>
    <w:p w14:paraId="3E1F358D" w14:textId="77777777" w:rsidR="00ED6F4D" w:rsidRPr="00ED6F4D" w:rsidRDefault="00ED6F4D" w:rsidP="00ED6F4D">
      <w:pPr>
        <w:tabs>
          <w:tab w:val="center" w:pos="4320"/>
          <w:tab w:val="right" w:pos="8640"/>
          <w:tab w:val="right" w:pos="9923"/>
        </w:tabs>
        <w:spacing w:after="240" w:line="240" w:lineRule="auto"/>
        <w:ind w:left="113" w:right="-142"/>
        <w:jc w:val="both"/>
        <w:rPr>
          <w:rFonts w:ascii="Calibri" w:hAnsi="Calibri" w:cs="Calibri"/>
          <w:bCs/>
          <w:kern w:val="0"/>
          <w14:ligatures w14:val="none"/>
        </w:rPr>
      </w:pPr>
      <w:r w:rsidRPr="00ED6F4D">
        <w:rPr>
          <w:rFonts w:ascii="Calibri" w:hAnsi="Calibri" w:cs="Calibri"/>
          <w:bCs/>
          <w:kern w:val="0"/>
          <w14:ligatures w14:val="none"/>
        </w:rPr>
        <w:t xml:space="preserve">Toutefois, cette amélioration ne corrige pas le défaut technique de base. Bien que « moins présentes » au ressenti, les particules de couscous sont toujours présentes. Elles mesurent toujours &lt; </w:t>
      </w:r>
      <w:r w:rsidRPr="00ED6F4D">
        <w:rPr>
          <w:rFonts w:ascii="Calibri" w:hAnsi="Calibri" w:cs="Calibri"/>
          <w:kern w:val="0"/>
          <w14:ligatures w14:val="none"/>
        </w:rPr>
        <w:t xml:space="preserve">0,5 mm, ce qui respecte la norme de sécurité IDDSI 4 fixée à un maximum de 0,5 </w:t>
      </w:r>
      <w:proofErr w:type="spellStart"/>
      <w:r w:rsidRPr="00ED6F4D">
        <w:rPr>
          <w:rFonts w:ascii="Calibri" w:hAnsi="Calibri" w:cs="Calibri"/>
          <w:kern w:val="0"/>
          <w14:ligatures w14:val="none"/>
        </w:rPr>
        <w:t>mm.</w:t>
      </w:r>
      <w:proofErr w:type="spellEnd"/>
      <w:r w:rsidRPr="00ED6F4D">
        <w:rPr>
          <w:rFonts w:ascii="Calibri" w:hAnsi="Calibri" w:cs="Calibri"/>
          <w:bCs/>
          <w:kern w:val="0"/>
          <w14:ligatures w14:val="none"/>
        </w:rPr>
        <w:t xml:space="preserve"> Pour une clientèle souffrant de dysphagie sévère, ce seuil est critique car la moindre présence de grains peut provoquer une fausse route chez un client incapable de gérer des textures granulées. Le mets global est donc jugé conforme pour ce critère.</w:t>
      </w:r>
    </w:p>
    <w:p w14:paraId="4E56305F" w14:textId="77777777" w:rsidR="00ED6F4D" w:rsidRPr="00ED6F4D" w:rsidRDefault="00ED6F4D" w:rsidP="00ED6F4D">
      <w:pPr>
        <w:tabs>
          <w:tab w:val="center" w:pos="4320"/>
          <w:tab w:val="right" w:pos="9923"/>
        </w:tabs>
        <w:spacing w:after="0" w:line="240" w:lineRule="auto"/>
        <w:ind w:right="-142"/>
        <w:jc w:val="both"/>
        <w:rPr>
          <w:rFonts w:ascii="Calibri" w:hAnsi="Calibri" w:cs="Calibri"/>
          <w:b/>
          <w:kern w:val="0"/>
          <w:sz w:val="16"/>
          <w:szCs w:val="16"/>
          <w14:ligatures w14:val="none"/>
        </w:rPr>
      </w:pPr>
    </w:p>
    <w:p w14:paraId="5B8A97A8" w14:textId="77777777" w:rsidR="00ED6F4D" w:rsidRPr="00ED6F4D" w:rsidRDefault="00ED6F4D" w:rsidP="00ED6F4D">
      <w:pPr>
        <w:tabs>
          <w:tab w:val="center" w:pos="4320"/>
          <w:tab w:val="right" w:pos="9923"/>
        </w:tabs>
        <w:spacing w:after="0" w:line="240" w:lineRule="auto"/>
        <w:ind w:left="-142" w:right="-142"/>
        <w:rPr>
          <w:rFonts w:ascii="Calibri" w:hAnsi="Calibri" w:cs="Calibri"/>
          <w:b/>
          <w:kern w:val="0"/>
          <w:sz w:val="28"/>
          <w:szCs w:val="28"/>
          <w14:ligatures w14:val="none"/>
        </w:rPr>
      </w:pPr>
    </w:p>
    <w:p w14:paraId="6EE8FE7E" w14:textId="77777777" w:rsidR="00ED6F4D" w:rsidRPr="00ED6F4D" w:rsidRDefault="00ED6F4D" w:rsidP="00ED6F4D">
      <w:pPr>
        <w:numPr>
          <w:ilvl w:val="0"/>
          <w:numId w:val="2"/>
        </w:numPr>
        <w:spacing w:after="0" w:line="276" w:lineRule="auto"/>
        <w:ind w:left="284" w:hanging="426"/>
        <w:contextualSpacing/>
        <w:rPr>
          <w:rFonts w:ascii="Calibri" w:hAnsi="Calibri" w:cs="Calibri"/>
          <w:b/>
          <w:color w:val="33CC33"/>
          <w:kern w:val="0"/>
          <w:sz w:val="28"/>
          <w:szCs w:val="28"/>
          <w14:ligatures w14:val="none"/>
        </w:rPr>
      </w:pPr>
      <w:r w:rsidRPr="00ED6F4D">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ED6F4D" w:rsidRPr="00ED6F4D" w14:paraId="713A11F8" w14:textId="77777777" w:rsidTr="008350B7">
        <w:tc>
          <w:tcPr>
            <w:tcW w:w="2012" w:type="dxa"/>
          </w:tcPr>
          <w:p w14:paraId="7B780847" w14:textId="77777777" w:rsidR="00ED6F4D" w:rsidRPr="00ED6F4D" w:rsidRDefault="00ED6F4D" w:rsidP="00ED6F4D">
            <w:pPr>
              <w:spacing w:after="200" w:line="276" w:lineRule="auto"/>
              <w:rPr>
                <w:rFonts w:ascii="Calibri" w:hAnsi="Calibri" w:cs="Calibri"/>
                <w:b/>
                <w:sz w:val="32"/>
                <w:szCs w:val="32"/>
              </w:rPr>
            </w:pPr>
          </w:p>
        </w:tc>
        <w:tc>
          <w:tcPr>
            <w:tcW w:w="2012" w:type="dxa"/>
            <w:shd w:val="clear" w:color="auto" w:fill="FFFFFF" w:themeFill="background1"/>
            <w:vAlign w:val="center"/>
          </w:tcPr>
          <w:p w14:paraId="46E28A32"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Très faible</w:t>
            </w:r>
          </w:p>
        </w:tc>
        <w:tc>
          <w:tcPr>
            <w:tcW w:w="2012" w:type="dxa"/>
            <w:shd w:val="clear" w:color="auto" w:fill="FFFFFF" w:themeFill="background1"/>
            <w:vAlign w:val="center"/>
          </w:tcPr>
          <w:p w14:paraId="7BDC8A7C"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Faible</w:t>
            </w:r>
          </w:p>
        </w:tc>
        <w:tc>
          <w:tcPr>
            <w:tcW w:w="2012" w:type="dxa"/>
            <w:shd w:val="clear" w:color="auto" w:fill="FFFFFF" w:themeFill="background1"/>
            <w:vAlign w:val="center"/>
          </w:tcPr>
          <w:p w14:paraId="56B9AD95"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Modérée</w:t>
            </w:r>
          </w:p>
        </w:tc>
        <w:tc>
          <w:tcPr>
            <w:tcW w:w="2013" w:type="dxa"/>
            <w:shd w:val="clear" w:color="auto" w:fill="FFFFFF" w:themeFill="background1"/>
            <w:vAlign w:val="center"/>
          </w:tcPr>
          <w:p w14:paraId="2C4514C2"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Élevée</w:t>
            </w:r>
          </w:p>
        </w:tc>
      </w:tr>
      <w:tr w:rsidR="00ED6F4D" w:rsidRPr="00ED6F4D" w14:paraId="76A568F7" w14:textId="77777777" w:rsidTr="008350B7">
        <w:tc>
          <w:tcPr>
            <w:tcW w:w="2012" w:type="dxa"/>
            <w:shd w:val="clear" w:color="auto" w:fill="FFFFFF" w:themeFill="background1"/>
            <w:vAlign w:val="center"/>
          </w:tcPr>
          <w:p w14:paraId="5BD03979"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Fermeté</w:t>
            </w:r>
          </w:p>
        </w:tc>
        <w:sdt>
          <w:sdtPr>
            <w:rPr>
              <w:rFonts w:ascii="Calibri" w:hAnsi="Calibri" w:cs="Calibri"/>
              <w:b/>
              <w:sz w:val="32"/>
              <w:szCs w:val="32"/>
            </w:rPr>
            <w:id w:val="1468314635"/>
            <w14:checkbox>
              <w14:checked w14:val="0"/>
              <w14:checkedState w14:val="2612" w14:font="MS Gothic"/>
              <w14:uncheckedState w14:val="2610" w14:font="MS Gothic"/>
            </w14:checkbox>
          </w:sdtPr>
          <w:sdtContent>
            <w:tc>
              <w:tcPr>
                <w:tcW w:w="2012" w:type="dxa"/>
                <w:vAlign w:val="center"/>
              </w:tcPr>
              <w:p w14:paraId="5E39C3D4"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844975196"/>
            <w14:checkbox>
              <w14:checked w14:val="1"/>
              <w14:checkedState w14:val="2612" w14:font="MS Gothic"/>
              <w14:uncheckedState w14:val="2610" w14:font="MS Gothic"/>
            </w14:checkbox>
          </w:sdtPr>
          <w:sdtContent>
            <w:tc>
              <w:tcPr>
                <w:tcW w:w="2012" w:type="dxa"/>
                <w:vAlign w:val="center"/>
              </w:tcPr>
              <w:p w14:paraId="691A72EE"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51954565"/>
            <w14:checkbox>
              <w14:checked w14:val="0"/>
              <w14:checkedState w14:val="2612" w14:font="MS Gothic"/>
              <w14:uncheckedState w14:val="2610" w14:font="MS Gothic"/>
            </w14:checkbox>
          </w:sdtPr>
          <w:sdtContent>
            <w:tc>
              <w:tcPr>
                <w:tcW w:w="2012" w:type="dxa"/>
                <w:vAlign w:val="center"/>
              </w:tcPr>
              <w:p w14:paraId="36B80946"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69566647"/>
            <w14:checkbox>
              <w14:checked w14:val="0"/>
              <w14:checkedState w14:val="2612" w14:font="MS Gothic"/>
              <w14:uncheckedState w14:val="2610" w14:font="MS Gothic"/>
            </w14:checkbox>
          </w:sdtPr>
          <w:sdtContent>
            <w:tc>
              <w:tcPr>
                <w:tcW w:w="2013" w:type="dxa"/>
                <w:vAlign w:val="center"/>
              </w:tcPr>
              <w:p w14:paraId="4D48A316"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7733A1F0" w14:textId="77777777" w:rsidTr="008350B7">
        <w:tc>
          <w:tcPr>
            <w:tcW w:w="2012" w:type="dxa"/>
            <w:shd w:val="clear" w:color="auto" w:fill="FFFFFF" w:themeFill="background1"/>
            <w:vAlign w:val="center"/>
          </w:tcPr>
          <w:p w14:paraId="42B8D41A"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Adhésion</w:t>
            </w:r>
          </w:p>
        </w:tc>
        <w:tc>
          <w:tcPr>
            <w:tcW w:w="2012" w:type="dxa"/>
            <w:vMerge w:val="restart"/>
            <w:vAlign w:val="center"/>
          </w:tcPr>
          <w:p w14:paraId="47ADB366"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1117211332"/>
            <w14:checkbox>
              <w14:checked w14:val="1"/>
              <w14:checkedState w14:val="2612" w14:font="MS Gothic"/>
              <w14:uncheckedState w14:val="2610" w14:font="MS Gothic"/>
            </w14:checkbox>
          </w:sdtPr>
          <w:sdtContent>
            <w:tc>
              <w:tcPr>
                <w:tcW w:w="2012" w:type="dxa"/>
                <w:vAlign w:val="center"/>
              </w:tcPr>
              <w:p w14:paraId="6DC8349B"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698593491"/>
            <w14:checkbox>
              <w14:checked w14:val="0"/>
              <w14:checkedState w14:val="2612" w14:font="MS Gothic"/>
              <w14:uncheckedState w14:val="2610" w14:font="MS Gothic"/>
            </w14:checkbox>
          </w:sdtPr>
          <w:sdtContent>
            <w:tc>
              <w:tcPr>
                <w:tcW w:w="2012" w:type="dxa"/>
                <w:vAlign w:val="center"/>
              </w:tcPr>
              <w:p w14:paraId="3497155F"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95704973"/>
            <w14:checkbox>
              <w14:checked w14:val="0"/>
              <w14:checkedState w14:val="2612" w14:font="MS Gothic"/>
              <w14:uncheckedState w14:val="2610" w14:font="MS Gothic"/>
            </w14:checkbox>
          </w:sdtPr>
          <w:sdtContent>
            <w:tc>
              <w:tcPr>
                <w:tcW w:w="2013" w:type="dxa"/>
                <w:vAlign w:val="center"/>
              </w:tcPr>
              <w:p w14:paraId="231BA91E"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30C97DC5" w14:textId="77777777" w:rsidTr="008350B7">
        <w:tc>
          <w:tcPr>
            <w:tcW w:w="2012" w:type="dxa"/>
            <w:shd w:val="clear" w:color="auto" w:fill="FFFFFF" w:themeFill="background1"/>
            <w:vAlign w:val="center"/>
          </w:tcPr>
          <w:p w14:paraId="12D85D51"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Cohésion</w:t>
            </w:r>
          </w:p>
        </w:tc>
        <w:tc>
          <w:tcPr>
            <w:tcW w:w="2012" w:type="dxa"/>
            <w:vMerge/>
            <w:vAlign w:val="center"/>
          </w:tcPr>
          <w:p w14:paraId="118099E9"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210963411"/>
            <w14:checkbox>
              <w14:checked w14:val="0"/>
              <w14:checkedState w14:val="2612" w14:font="MS Gothic"/>
              <w14:uncheckedState w14:val="2610" w14:font="MS Gothic"/>
            </w14:checkbox>
          </w:sdtPr>
          <w:sdtContent>
            <w:tc>
              <w:tcPr>
                <w:tcW w:w="2012" w:type="dxa"/>
                <w:vAlign w:val="center"/>
              </w:tcPr>
              <w:p w14:paraId="0D9D3CF0"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501123302"/>
            <w14:checkbox>
              <w14:checked w14:val="1"/>
              <w14:checkedState w14:val="2612" w14:font="MS Gothic"/>
              <w14:uncheckedState w14:val="2610" w14:font="MS Gothic"/>
            </w14:checkbox>
          </w:sdtPr>
          <w:sdtContent>
            <w:tc>
              <w:tcPr>
                <w:tcW w:w="2012" w:type="dxa"/>
                <w:vAlign w:val="center"/>
              </w:tcPr>
              <w:p w14:paraId="64378CFD"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2123754271"/>
            <w14:checkbox>
              <w14:checked w14:val="0"/>
              <w14:checkedState w14:val="2612" w14:font="MS Gothic"/>
              <w14:uncheckedState w14:val="2610" w14:font="MS Gothic"/>
            </w14:checkbox>
          </w:sdtPr>
          <w:sdtContent>
            <w:tc>
              <w:tcPr>
                <w:tcW w:w="2013" w:type="dxa"/>
                <w:vAlign w:val="center"/>
              </w:tcPr>
              <w:p w14:paraId="4228C2E4"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744C34F6" w14:textId="77777777" w:rsidTr="008350B7">
        <w:tc>
          <w:tcPr>
            <w:tcW w:w="2012" w:type="dxa"/>
            <w:shd w:val="clear" w:color="auto" w:fill="FFFFFF" w:themeFill="background1"/>
            <w:vAlign w:val="center"/>
          </w:tcPr>
          <w:p w14:paraId="3CEAB958"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Élasticité</w:t>
            </w:r>
          </w:p>
        </w:tc>
        <w:tc>
          <w:tcPr>
            <w:tcW w:w="2012" w:type="dxa"/>
            <w:vMerge/>
            <w:vAlign w:val="center"/>
          </w:tcPr>
          <w:p w14:paraId="13D54973"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1316452395"/>
            <w14:checkbox>
              <w14:checked w14:val="1"/>
              <w14:checkedState w14:val="2612" w14:font="MS Gothic"/>
              <w14:uncheckedState w14:val="2610" w14:font="MS Gothic"/>
            </w14:checkbox>
          </w:sdtPr>
          <w:sdtContent>
            <w:tc>
              <w:tcPr>
                <w:tcW w:w="2012" w:type="dxa"/>
                <w:vAlign w:val="center"/>
              </w:tcPr>
              <w:p w14:paraId="786F8A81"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458217575"/>
            <w14:checkbox>
              <w14:checked w14:val="0"/>
              <w14:checkedState w14:val="2612" w14:font="MS Gothic"/>
              <w14:uncheckedState w14:val="2610" w14:font="MS Gothic"/>
            </w14:checkbox>
          </w:sdtPr>
          <w:sdtContent>
            <w:tc>
              <w:tcPr>
                <w:tcW w:w="2012" w:type="dxa"/>
                <w:vAlign w:val="center"/>
              </w:tcPr>
              <w:p w14:paraId="6A216CE0"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722050721"/>
            <w14:checkbox>
              <w14:checked w14:val="0"/>
              <w14:checkedState w14:val="2612" w14:font="MS Gothic"/>
              <w14:uncheckedState w14:val="2610" w14:font="MS Gothic"/>
            </w14:checkbox>
          </w:sdtPr>
          <w:sdtContent>
            <w:tc>
              <w:tcPr>
                <w:tcW w:w="2013" w:type="dxa"/>
                <w:vAlign w:val="center"/>
              </w:tcPr>
              <w:p w14:paraId="1F5AAA83"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bl>
    <w:p w14:paraId="2A98A540" w14:textId="77777777" w:rsidR="00ED6F4D" w:rsidRPr="00ED6F4D" w:rsidRDefault="00ED6F4D" w:rsidP="00ED6F4D">
      <w:pPr>
        <w:tabs>
          <w:tab w:val="center" w:pos="4320"/>
          <w:tab w:val="right" w:pos="9923"/>
        </w:tabs>
        <w:spacing w:after="0" w:line="240" w:lineRule="auto"/>
        <w:ind w:right="-142"/>
        <w:rPr>
          <w:rFonts w:ascii="Calibri" w:hAnsi="Calibri" w:cs="Calibri"/>
          <w:b/>
          <w:kern w:val="0"/>
          <w:sz w:val="28"/>
          <w:szCs w:val="28"/>
          <w14:ligatures w14:val="none"/>
        </w:rPr>
      </w:pPr>
    </w:p>
    <w:p w14:paraId="3D0840AC" w14:textId="77777777" w:rsidR="00ED6F4D" w:rsidRPr="00ED6F4D" w:rsidRDefault="00ED6F4D" w:rsidP="00ED6F4D">
      <w:pPr>
        <w:tabs>
          <w:tab w:val="center" w:pos="4320"/>
          <w:tab w:val="right" w:pos="9923"/>
        </w:tabs>
        <w:spacing w:after="0" w:line="240" w:lineRule="auto"/>
        <w:ind w:right="-142"/>
        <w:rPr>
          <w:rFonts w:ascii="Calibri" w:hAnsi="Calibri" w:cs="Calibri"/>
          <w:b/>
          <w:kern w:val="0"/>
          <w:sz w:val="28"/>
          <w:szCs w:val="28"/>
          <w14:ligatures w14:val="none"/>
        </w:rPr>
      </w:pPr>
      <w:r w:rsidRPr="00ED6F4D">
        <w:rPr>
          <w:rFonts w:ascii="Calibri" w:hAnsi="Calibri" w:cs="Calibri"/>
          <w:b/>
          <w:kern w:val="0"/>
          <w:sz w:val="28"/>
          <w:szCs w:val="28"/>
          <w14:ligatures w14:val="none"/>
        </w:rPr>
        <w:t>Commentaires :</w:t>
      </w:r>
    </w:p>
    <w:p w14:paraId="00A5D7B6" w14:textId="77777777" w:rsidR="00ED6F4D" w:rsidRPr="00ED6F4D" w:rsidRDefault="00ED6F4D" w:rsidP="00ED6F4D">
      <w:pPr>
        <w:tabs>
          <w:tab w:val="center" w:pos="4320"/>
          <w:tab w:val="right" w:pos="8640"/>
          <w:tab w:val="right" w:pos="9923"/>
        </w:tabs>
        <w:spacing w:after="240" w:line="240" w:lineRule="auto"/>
        <w:ind w:right="-142"/>
        <w:jc w:val="both"/>
        <w:rPr>
          <w:rFonts w:ascii="Calibri" w:hAnsi="Calibri" w:cs="Calibri"/>
          <w:bCs/>
          <w:kern w:val="0"/>
          <w14:ligatures w14:val="none"/>
        </w:rPr>
      </w:pPr>
      <w:r w:rsidRPr="00ED6F4D">
        <w:rPr>
          <w:rFonts w:ascii="Calibri" w:hAnsi="Calibri" w:cs="Calibri"/>
          <w:bCs/>
          <w:kern w:val="0"/>
          <w14:ligatures w14:val="none"/>
        </w:rPr>
        <w:lastRenderedPageBreak/>
        <w:t>L’analyse du mets global démontre que l’interaction entre la purée et la vinaigrette de niveau IDDSI 3 modifie certains paramètres sensoriels tout en maintenant une conformité rhéologique sécuritaire pour le niveau IDDSI 4.</w:t>
      </w:r>
    </w:p>
    <w:p w14:paraId="755110B2" w14:textId="77777777" w:rsidR="00ED6F4D" w:rsidRPr="00ED6F4D" w:rsidRDefault="00ED6F4D" w:rsidP="00ED6F4D">
      <w:pPr>
        <w:tabs>
          <w:tab w:val="center" w:pos="4320"/>
          <w:tab w:val="right" w:pos="8640"/>
          <w:tab w:val="right" w:pos="9923"/>
        </w:tabs>
        <w:spacing w:after="240" w:line="240" w:lineRule="auto"/>
        <w:ind w:right="-142"/>
        <w:jc w:val="both"/>
        <w:rPr>
          <w:rFonts w:ascii="Calibri" w:hAnsi="Calibri" w:cs="Calibri"/>
          <w:kern w:val="0"/>
          <w14:ligatures w14:val="none"/>
        </w:rPr>
      </w:pPr>
      <w:r w:rsidRPr="00ED6F4D">
        <w:rPr>
          <w:rFonts w:ascii="Calibri" w:hAnsi="Calibri" w:cs="Calibri"/>
          <w:b/>
          <w:bCs/>
          <w:kern w:val="0"/>
          <w14:ligatures w14:val="none"/>
        </w:rPr>
        <w:t>Adhésion :</w:t>
      </w:r>
      <w:r w:rsidRPr="00ED6F4D">
        <w:rPr>
          <w:rFonts w:ascii="Calibri" w:hAnsi="Calibri" w:cs="Calibri"/>
          <w:bCs/>
          <w:kern w:val="0"/>
          <w14:ligatures w14:val="none"/>
        </w:rPr>
        <w:t> Le niveau est </w:t>
      </w:r>
      <w:r w:rsidRPr="00ED6F4D">
        <w:rPr>
          <w:rFonts w:ascii="Calibri" w:hAnsi="Calibri" w:cs="Calibri"/>
          <w:b/>
          <w:bCs/>
          <w:kern w:val="0"/>
          <w14:ligatures w14:val="none"/>
        </w:rPr>
        <w:t>faible</w:t>
      </w:r>
      <w:r w:rsidRPr="00ED6F4D">
        <w:rPr>
          <w:rFonts w:ascii="Calibri" w:hAnsi="Calibri" w:cs="Calibri"/>
          <w:bCs/>
          <w:kern w:val="0"/>
          <w14:ligatures w14:val="none"/>
        </w:rPr>
        <w:t>, ce qui est </w:t>
      </w:r>
      <w:r w:rsidRPr="00ED6F4D">
        <w:rPr>
          <w:rFonts w:ascii="Calibri" w:hAnsi="Calibri" w:cs="Calibri"/>
          <w:b/>
          <w:bCs/>
          <w:kern w:val="0"/>
          <w14:ligatures w14:val="none"/>
        </w:rPr>
        <w:t>conforme</w:t>
      </w:r>
      <w:r w:rsidRPr="00ED6F4D">
        <w:rPr>
          <w:rFonts w:ascii="Calibri" w:hAnsi="Calibri" w:cs="Calibri"/>
          <w:bCs/>
          <w:kern w:val="0"/>
          <w14:ligatures w14:val="none"/>
        </w:rPr>
        <w:t> et même idéal pour cette clientèle atteinte de dysphagie sévère. Le caractère acidulé de la vinaigrette à la lime stimule la </w:t>
      </w:r>
      <w:r w:rsidRPr="00ED6F4D">
        <w:rPr>
          <w:rFonts w:ascii="Calibri" w:hAnsi="Calibri" w:cs="Calibri"/>
          <w:kern w:val="0"/>
          <w14:ligatures w14:val="none"/>
        </w:rPr>
        <w:t>salivation,</w:t>
      </w:r>
      <w:r w:rsidRPr="00ED6F4D">
        <w:rPr>
          <w:rFonts w:ascii="Calibri" w:hAnsi="Calibri" w:cs="Calibri"/>
          <w:bCs/>
          <w:kern w:val="0"/>
          <w14:ligatures w14:val="none"/>
        </w:rPr>
        <w:t xml:space="preserve"> ce qui, combiné à la texture IDDSI 3 de la sauce, aide à mieux enrober la purée. Le tout devient moins adhésif et nettement plus </w:t>
      </w:r>
      <w:r w:rsidRPr="00ED6F4D">
        <w:rPr>
          <w:rFonts w:ascii="Calibri" w:hAnsi="Calibri" w:cs="Calibri"/>
          <w:kern w:val="0"/>
          <w14:ligatures w14:val="none"/>
        </w:rPr>
        <w:t>glissant que la</w:t>
      </w:r>
      <w:r w:rsidRPr="00ED6F4D">
        <w:rPr>
          <w:rFonts w:ascii="Calibri" w:hAnsi="Calibri" w:cs="Calibri"/>
          <w:bCs/>
          <w:kern w:val="0"/>
          <w14:ligatures w14:val="none"/>
        </w:rPr>
        <w:t xml:space="preserve"> purée seule, ne nécessitant que </w:t>
      </w:r>
      <w:r w:rsidRPr="00ED6F4D">
        <w:rPr>
          <w:rFonts w:ascii="Calibri" w:hAnsi="Calibri" w:cs="Calibri"/>
          <w:kern w:val="0"/>
          <w14:ligatures w14:val="none"/>
        </w:rPr>
        <w:t>0 à 2 mouvements de bouche pour progresser de façon fluide vers l'oropharynx.</w:t>
      </w:r>
    </w:p>
    <w:p w14:paraId="41FA639E" w14:textId="77777777" w:rsidR="00ED6F4D" w:rsidRPr="00ED6F4D" w:rsidRDefault="00ED6F4D" w:rsidP="00ED6F4D">
      <w:pPr>
        <w:tabs>
          <w:tab w:val="center" w:pos="4320"/>
          <w:tab w:val="right" w:pos="8640"/>
          <w:tab w:val="right" w:pos="9923"/>
        </w:tabs>
        <w:spacing w:after="240" w:line="240" w:lineRule="auto"/>
        <w:ind w:right="-142"/>
        <w:jc w:val="both"/>
        <w:rPr>
          <w:rFonts w:ascii="Calibri" w:hAnsi="Calibri" w:cs="Calibri"/>
          <w:bCs/>
          <w:kern w:val="0"/>
          <w14:ligatures w14:val="none"/>
        </w:rPr>
      </w:pPr>
      <w:r w:rsidRPr="00ED6F4D">
        <w:rPr>
          <w:rFonts w:ascii="Calibri" w:hAnsi="Calibri" w:cs="Calibri"/>
          <w:b/>
          <w:bCs/>
          <w:kern w:val="0"/>
          <w14:ligatures w14:val="none"/>
        </w:rPr>
        <w:t>Cohésion :</w:t>
      </w:r>
      <w:r w:rsidRPr="00ED6F4D">
        <w:rPr>
          <w:rFonts w:ascii="Calibri" w:hAnsi="Calibri" w:cs="Calibri"/>
          <w:bCs/>
          <w:kern w:val="0"/>
          <w14:ligatures w14:val="none"/>
        </w:rPr>
        <w:t xml:space="preserve"> On observe que la cohésion passe d'un niveau « entre modéré à </w:t>
      </w:r>
      <w:proofErr w:type="spellStart"/>
      <w:r w:rsidRPr="00ED6F4D">
        <w:rPr>
          <w:rFonts w:ascii="Calibri" w:hAnsi="Calibri" w:cs="Calibri"/>
          <w:bCs/>
          <w:kern w:val="0"/>
          <w14:ligatures w14:val="none"/>
        </w:rPr>
        <w:t>élevé</w:t>
      </w:r>
      <w:proofErr w:type="spellEnd"/>
      <w:r w:rsidRPr="00ED6F4D">
        <w:rPr>
          <w:rFonts w:ascii="Calibri" w:hAnsi="Calibri" w:cs="Calibri"/>
          <w:bCs/>
          <w:kern w:val="0"/>
          <w14:ligatures w14:val="none"/>
        </w:rPr>
        <w:t xml:space="preserve"> » (pour la purée seule) à un niveau </w:t>
      </w:r>
      <w:r w:rsidRPr="00ED6F4D">
        <w:rPr>
          <w:rFonts w:ascii="Calibri" w:hAnsi="Calibri" w:cs="Calibri"/>
          <w:b/>
          <w:bCs/>
          <w:kern w:val="0"/>
          <w14:ligatures w14:val="none"/>
        </w:rPr>
        <w:t>modéré</w:t>
      </w:r>
      <w:r w:rsidRPr="00ED6F4D">
        <w:rPr>
          <w:rFonts w:ascii="Calibri" w:hAnsi="Calibri" w:cs="Calibri"/>
          <w:bCs/>
          <w:kern w:val="0"/>
          <w14:ligatures w14:val="none"/>
        </w:rPr>
        <w:t> pour le mets global. Il y a une légère baisse de force des liens internes lors de l'ajout du liquide épaissi. Le comportement en bouche demeure cependant sécuritaire (</w:t>
      </w:r>
      <w:r w:rsidRPr="00ED6F4D">
        <w:rPr>
          <w:rFonts w:ascii="Calibri" w:hAnsi="Calibri" w:cs="Calibri"/>
          <w:b/>
          <w:kern w:val="0"/>
          <w14:ligatures w14:val="none"/>
        </w:rPr>
        <w:t>conforme</w:t>
      </w:r>
      <w:r w:rsidRPr="00ED6F4D">
        <w:rPr>
          <w:rFonts w:ascii="Calibri" w:hAnsi="Calibri" w:cs="Calibri"/>
          <w:bCs/>
          <w:kern w:val="0"/>
          <w14:ligatures w14:val="none"/>
        </w:rPr>
        <w:t>) pour des patients atteints de dysphagie sévère. En effet, le bolus se </w:t>
      </w:r>
      <w:r w:rsidRPr="00ED6F4D">
        <w:rPr>
          <w:rFonts w:ascii="Calibri" w:hAnsi="Calibri" w:cs="Calibri"/>
          <w:kern w:val="0"/>
          <w14:ligatures w14:val="none"/>
        </w:rPr>
        <w:t>disperse légèrement sur la langue (environ 1 cm de chaque côté</w:t>
      </w:r>
      <w:r w:rsidRPr="00ED6F4D">
        <w:rPr>
          <w:rFonts w:ascii="Calibri" w:hAnsi="Calibri" w:cs="Calibri"/>
          <w:bCs/>
          <w:kern w:val="0"/>
          <w14:ligatures w14:val="none"/>
        </w:rPr>
        <w:t> de la ligne médiane) mais ne s'éparpille pas jusqu'aux dents ou aux joues, permettant au mets de progresser « comme un tout ».</w:t>
      </w:r>
    </w:p>
    <w:p w14:paraId="3DCC7971" w14:textId="77777777" w:rsidR="00ED6F4D" w:rsidRPr="00ED6F4D" w:rsidRDefault="00ED6F4D" w:rsidP="00ED6F4D">
      <w:pPr>
        <w:tabs>
          <w:tab w:val="center" w:pos="4320"/>
          <w:tab w:val="right" w:pos="8640"/>
          <w:tab w:val="right" w:pos="9923"/>
        </w:tabs>
        <w:spacing w:after="240" w:line="240" w:lineRule="auto"/>
        <w:ind w:right="-142"/>
        <w:jc w:val="both"/>
        <w:rPr>
          <w:rFonts w:ascii="Calibri" w:hAnsi="Calibri" w:cs="Calibri"/>
          <w:bCs/>
          <w:kern w:val="0"/>
          <w14:ligatures w14:val="none"/>
        </w:rPr>
      </w:pPr>
      <w:r w:rsidRPr="00ED6F4D">
        <w:rPr>
          <w:rFonts w:ascii="Calibri" w:hAnsi="Calibri" w:cs="Calibri"/>
          <w:b/>
          <w:bCs/>
          <w:kern w:val="0"/>
          <w14:ligatures w14:val="none"/>
        </w:rPr>
        <w:t>Fermeté :</w:t>
      </w:r>
      <w:r w:rsidRPr="00ED6F4D">
        <w:rPr>
          <w:rFonts w:ascii="Calibri" w:hAnsi="Calibri" w:cs="Calibri"/>
          <w:bCs/>
          <w:kern w:val="0"/>
          <w14:ligatures w14:val="none"/>
        </w:rPr>
        <w:t> Le niveau est </w:t>
      </w:r>
      <w:r w:rsidRPr="00ED6F4D">
        <w:rPr>
          <w:rFonts w:ascii="Calibri" w:hAnsi="Calibri" w:cs="Calibri"/>
          <w:b/>
          <w:bCs/>
          <w:kern w:val="0"/>
          <w14:ligatures w14:val="none"/>
        </w:rPr>
        <w:t>faible</w:t>
      </w:r>
      <w:r w:rsidRPr="00ED6F4D">
        <w:rPr>
          <w:rFonts w:ascii="Calibri" w:hAnsi="Calibri" w:cs="Calibri"/>
          <w:bCs/>
          <w:kern w:val="0"/>
          <w14:ligatures w14:val="none"/>
        </w:rPr>
        <w:t>, ce qui est </w:t>
      </w:r>
      <w:r w:rsidRPr="00ED6F4D">
        <w:rPr>
          <w:rFonts w:ascii="Calibri" w:hAnsi="Calibri" w:cs="Calibri"/>
          <w:b/>
          <w:bCs/>
          <w:kern w:val="0"/>
          <w14:ligatures w14:val="none"/>
        </w:rPr>
        <w:t xml:space="preserve">conforme </w:t>
      </w:r>
      <w:r w:rsidRPr="00ED6F4D">
        <w:rPr>
          <w:rFonts w:ascii="Calibri" w:hAnsi="Calibri" w:cs="Calibri"/>
          <w:kern w:val="0"/>
          <w14:ligatures w14:val="none"/>
        </w:rPr>
        <w:t>à cette clientèle</w:t>
      </w:r>
      <w:r w:rsidRPr="00ED6F4D">
        <w:rPr>
          <w:rFonts w:ascii="Calibri" w:hAnsi="Calibri" w:cs="Calibri"/>
          <w:bCs/>
          <w:kern w:val="0"/>
          <w14:ligatures w14:val="none"/>
        </w:rPr>
        <w:t>. L'ajout de la vinaigrette réduit minimalement la fermeté globale par rapport à la purée consommée seule, sans toutefois tomber dans la catégorie « très faible ». L'aliment peut ainsi être compressé encore plus aisément entre la langue et le palais, ne nécessitant pratiquement </w:t>
      </w:r>
      <w:r w:rsidRPr="00ED6F4D">
        <w:rPr>
          <w:rFonts w:ascii="Calibri" w:hAnsi="Calibri" w:cs="Calibri"/>
          <w:kern w:val="0"/>
          <w14:ligatures w14:val="none"/>
        </w:rPr>
        <w:t>aucun effort de mastication.</w:t>
      </w:r>
    </w:p>
    <w:p w14:paraId="685BC41B" w14:textId="77777777" w:rsidR="00ED6F4D" w:rsidRPr="00ED6F4D" w:rsidRDefault="00ED6F4D" w:rsidP="00ED6F4D">
      <w:pPr>
        <w:tabs>
          <w:tab w:val="center" w:pos="4320"/>
          <w:tab w:val="right" w:pos="8640"/>
          <w:tab w:val="right" w:pos="9923"/>
        </w:tabs>
        <w:spacing w:after="240" w:line="240" w:lineRule="auto"/>
        <w:ind w:right="-142"/>
        <w:jc w:val="both"/>
        <w:rPr>
          <w:rFonts w:ascii="Calibri" w:hAnsi="Calibri" w:cs="Calibri"/>
          <w:bCs/>
          <w:kern w:val="0"/>
          <w14:ligatures w14:val="none"/>
        </w:rPr>
      </w:pPr>
      <w:r w:rsidRPr="00ED6F4D">
        <w:rPr>
          <w:rFonts w:ascii="Calibri" w:hAnsi="Calibri" w:cs="Calibri"/>
          <w:b/>
          <w:bCs/>
          <w:kern w:val="0"/>
          <w14:ligatures w14:val="none"/>
        </w:rPr>
        <w:t>Élasticité :</w:t>
      </w:r>
      <w:r w:rsidRPr="00ED6F4D">
        <w:rPr>
          <w:rFonts w:ascii="Calibri" w:hAnsi="Calibri" w:cs="Calibri"/>
          <w:bCs/>
          <w:kern w:val="0"/>
          <w14:ligatures w14:val="none"/>
        </w:rPr>
        <w:t> Le niveau demeure </w:t>
      </w:r>
      <w:r w:rsidRPr="00ED6F4D">
        <w:rPr>
          <w:rFonts w:ascii="Calibri" w:hAnsi="Calibri" w:cs="Calibri"/>
          <w:b/>
          <w:bCs/>
          <w:kern w:val="0"/>
          <w14:ligatures w14:val="none"/>
        </w:rPr>
        <w:t>faible</w:t>
      </w:r>
      <w:r w:rsidRPr="00ED6F4D">
        <w:rPr>
          <w:rFonts w:ascii="Calibri" w:hAnsi="Calibri" w:cs="Calibri"/>
          <w:bCs/>
          <w:kern w:val="0"/>
          <w14:ligatures w14:val="none"/>
        </w:rPr>
        <w:t>, ce qui est </w:t>
      </w:r>
      <w:r w:rsidRPr="00ED6F4D">
        <w:rPr>
          <w:rFonts w:ascii="Calibri" w:hAnsi="Calibri" w:cs="Calibri"/>
          <w:b/>
          <w:bCs/>
          <w:kern w:val="0"/>
          <w14:ligatures w14:val="none"/>
        </w:rPr>
        <w:t xml:space="preserve">conforme </w:t>
      </w:r>
      <w:r w:rsidRPr="00ED6F4D">
        <w:rPr>
          <w:rFonts w:ascii="Calibri" w:hAnsi="Calibri" w:cs="Calibri"/>
          <w:kern w:val="0"/>
          <w14:ligatures w14:val="none"/>
        </w:rPr>
        <w:t>pour des clients atteints de dysphagie sévère</w:t>
      </w:r>
      <w:r w:rsidRPr="00ED6F4D">
        <w:rPr>
          <w:rFonts w:ascii="Calibri" w:hAnsi="Calibri" w:cs="Calibri"/>
          <w:bCs/>
          <w:kern w:val="0"/>
          <w14:ligatures w14:val="none"/>
        </w:rPr>
        <w:t>. Le mets global ne présente aucun effet de rebond.</w:t>
      </w:r>
    </w:p>
    <w:p w14:paraId="237F3AC5" w14:textId="77777777" w:rsidR="00ED6F4D" w:rsidRPr="00ED6F4D" w:rsidRDefault="00ED6F4D" w:rsidP="00ED6F4D">
      <w:pPr>
        <w:tabs>
          <w:tab w:val="center" w:pos="4320"/>
          <w:tab w:val="right" w:pos="9923"/>
        </w:tabs>
        <w:spacing w:after="240" w:line="240" w:lineRule="auto"/>
        <w:ind w:right="-142"/>
        <w:jc w:val="both"/>
        <w:rPr>
          <w:rFonts w:ascii="Calibri" w:hAnsi="Calibri" w:cs="Calibri"/>
          <w:kern w:val="0"/>
          <w14:ligatures w14:val="none"/>
        </w:rPr>
        <w:sectPr w:rsidR="00ED6F4D" w:rsidRPr="00ED6F4D" w:rsidSect="00ED6F4D">
          <w:pgSz w:w="12240" w:h="15840"/>
          <w:pgMar w:top="-1560" w:right="1185" w:bottom="993" w:left="1134" w:header="425" w:footer="417" w:gutter="0"/>
          <w:cols w:space="708"/>
          <w:titlePg/>
          <w:docGrid w:linePitch="360"/>
        </w:sectPr>
      </w:pPr>
      <w:r w:rsidRPr="00ED6F4D">
        <w:rPr>
          <w:rFonts w:ascii="Calibri" w:hAnsi="Calibri" w:cs="Calibri"/>
          <w:kern w:val="0"/>
          <w14:ligatures w14:val="none"/>
        </w:rPr>
        <w:t xml:space="preserve">En conclusion, l’ajout de la vinaigrette de niveau IDDSI 3 remplit parfaitement son rôle clinique en agissant en complément avec la salive pour faciliter la formation et le glissement du bolus. Bien que l'incorporation de l'accompagnement réduise légèrement la cohésion et la fermeté, le mets global demeure parfaitement conforme aux exigences du niveau IDDSI 4. L'amélioration de la lubrification et le caractère </w:t>
      </w:r>
      <w:proofErr w:type="spellStart"/>
      <w:r w:rsidRPr="00ED6F4D">
        <w:rPr>
          <w:rFonts w:ascii="Calibri" w:hAnsi="Calibri" w:cs="Calibri"/>
          <w:kern w:val="0"/>
          <w14:ligatures w14:val="none"/>
        </w:rPr>
        <w:t>monophase</w:t>
      </w:r>
      <w:proofErr w:type="spellEnd"/>
      <w:r w:rsidRPr="00ED6F4D">
        <w:rPr>
          <w:rFonts w:ascii="Calibri" w:hAnsi="Calibri" w:cs="Calibri"/>
          <w:kern w:val="0"/>
          <w14:ligatures w14:val="none"/>
        </w:rPr>
        <w:t xml:space="preserve"> du mélange garantissent que l'aliment progresse « comme un tout » vers la gorge, assurant ainsi une déglutition sécuritaire et sans effort pour une clientèle souffrant de dysphagie sévère.</w:t>
      </w:r>
    </w:p>
    <w:p w14:paraId="62FE4DD0" w14:textId="77777777" w:rsidR="00ED6F4D" w:rsidRPr="00ED6F4D" w:rsidRDefault="00ED6F4D" w:rsidP="00ED6F4D">
      <w:pPr>
        <w:spacing w:after="0" w:line="240" w:lineRule="auto"/>
        <w:jc w:val="center"/>
        <w:rPr>
          <w:rFonts w:ascii="Calibri" w:hAnsi="Calibri" w:cs="Calibri"/>
          <w:b/>
          <w:kern w:val="0"/>
          <w:sz w:val="28"/>
          <w:szCs w:val="28"/>
          <w14:ligatures w14:val="none"/>
        </w:rPr>
      </w:pPr>
      <w:r w:rsidRPr="00ED6F4D">
        <w:rPr>
          <w:rFonts w:ascii="Calibri" w:hAnsi="Calibri" w:cs="Calibri"/>
          <w:b/>
          <w:kern w:val="0"/>
          <w:sz w:val="28"/>
          <w:szCs w:val="28"/>
          <w14:ligatures w14:val="none"/>
        </w:rPr>
        <w:lastRenderedPageBreak/>
        <w:t>Formulaire d’évaluation rhéologique des aliments servis à la clientèle dysphagique</w:t>
      </w:r>
    </w:p>
    <w:p w14:paraId="50FC11E2" w14:textId="77777777" w:rsidR="00ED6F4D" w:rsidRPr="00ED6F4D" w:rsidRDefault="00ED6F4D" w:rsidP="00ED6F4D">
      <w:pPr>
        <w:spacing w:before="240" w:after="200" w:line="276" w:lineRule="auto"/>
        <w:jc w:val="center"/>
        <w:rPr>
          <w:rFonts w:ascii="Calibri" w:hAnsi="Calibri" w:cs="Calibri"/>
          <w:b/>
          <w:kern w:val="0"/>
          <w:sz w:val="28"/>
          <w:szCs w:val="28"/>
          <w14:ligatures w14:val="none"/>
        </w:rPr>
      </w:pPr>
      <w:r w:rsidRPr="00ED6F4D">
        <w:rPr>
          <w:rFonts w:ascii="Calibri" w:hAnsi="Calibri" w:cs="Calibri"/>
          <w:b/>
          <w:kern w:val="0"/>
          <w:sz w:val="28"/>
          <w:szCs w:val="28"/>
          <w14:ligatures w14:val="none"/>
        </w:rPr>
        <w:t>Produit évalué après congélation de 5 jours</w:t>
      </w:r>
    </w:p>
    <w:p w14:paraId="7146E576" w14:textId="77777777" w:rsidR="00ED6F4D" w:rsidRPr="00ED6F4D" w:rsidRDefault="00ED6F4D" w:rsidP="00ED6F4D">
      <w:pPr>
        <w:spacing w:after="80" w:line="276" w:lineRule="auto"/>
        <w:rPr>
          <w:rFonts w:ascii="Calibri" w:hAnsi="Calibri" w:cs="Calibri"/>
          <w:bCs/>
          <w:kern w:val="0"/>
          <w:sz w:val="28"/>
          <w:szCs w:val="28"/>
          <w14:ligatures w14:val="none"/>
        </w:rPr>
      </w:pPr>
      <w:r w:rsidRPr="00ED6F4D">
        <w:rPr>
          <w:rFonts w:ascii="Calibri" w:hAnsi="Calibri" w:cs="Calibri"/>
          <w:b/>
          <w:kern w:val="0"/>
          <w:sz w:val="28"/>
          <w:szCs w:val="28"/>
          <w14:ligatures w14:val="none"/>
        </w:rPr>
        <w:t>Produit :</w:t>
      </w:r>
      <w:r w:rsidRPr="00ED6F4D">
        <w:rPr>
          <w:rFonts w:ascii="Calibri" w:hAnsi="Calibri" w:cs="Calibri"/>
          <w:bCs/>
          <w:kern w:val="0"/>
          <w:sz w:val="28"/>
          <w:szCs w:val="28"/>
          <w14:ligatures w14:val="none"/>
        </w:rPr>
        <w:t xml:space="preserve"> Purée de couscous citronné aux crevettes</w:t>
      </w:r>
    </w:p>
    <w:p w14:paraId="47DDE251" w14:textId="77777777" w:rsidR="00ED6F4D" w:rsidRPr="00ED6F4D" w:rsidRDefault="00ED6F4D" w:rsidP="00ED6F4D">
      <w:pPr>
        <w:spacing w:after="120" w:line="276" w:lineRule="auto"/>
        <w:rPr>
          <w:rFonts w:ascii="Calibri" w:hAnsi="Calibri" w:cs="Calibri"/>
          <w:bCs/>
          <w:kern w:val="0"/>
          <w:sz w:val="28"/>
          <w:szCs w:val="28"/>
          <w14:ligatures w14:val="none"/>
        </w:rPr>
      </w:pPr>
      <w:r w:rsidRPr="00ED6F4D">
        <w:rPr>
          <w:rFonts w:ascii="Calibri" w:hAnsi="Calibri" w:cs="Calibri"/>
          <w:b/>
          <w:kern w:val="0"/>
          <w:sz w:val="28"/>
          <w:szCs w:val="28"/>
          <w14:ligatures w14:val="none"/>
        </w:rPr>
        <w:t>Accompagnement :</w:t>
      </w:r>
      <w:r w:rsidRPr="00ED6F4D">
        <w:rPr>
          <w:rFonts w:ascii="Calibri" w:hAnsi="Calibri" w:cs="Calibri"/>
          <w:bCs/>
          <w:kern w:val="0"/>
          <w:sz w:val="28"/>
          <w:szCs w:val="28"/>
          <w14:ligatures w14:val="none"/>
        </w:rPr>
        <w:t xml:space="preserve"> Vinaigrette fraîche lime, menthe et basilic</w:t>
      </w:r>
    </w:p>
    <w:p w14:paraId="26402068" w14:textId="77777777" w:rsidR="00ED6F4D" w:rsidRPr="00ED6F4D" w:rsidRDefault="00ED6F4D" w:rsidP="00ED6F4D">
      <w:pPr>
        <w:spacing w:before="360" w:after="120" w:line="276" w:lineRule="auto"/>
        <w:rPr>
          <w:rFonts w:ascii="Calibri" w:hAnsi="Calibri" w:cs="Calibri"/>
          <w:b/>
          <w:kern w:val="0"/>
          <w:sz w:val="30"/>
          <w:szCs w:val="30"/>
          <w14:ligatures w14:val="none"/>
        </w:rPr>
      </w:pPr>
      <w:r w:rsidRPr="00ED6F4D">
        <w:rPr>
          <w:rFonts w:ascii="Calibri" w:hAnsi="Calibri" w:cs="Calibri"/>
          <w:b/>
          <w:kern w:val="0"/>
          <w:sz w:val="30"/>
          <w:szCs w:val="30"/>
          <w14:ligatures w14:val="none"/>
        </w:rPr>
        <w:t>ÉVALUATION DE LA PURÉE SEULE :</w:t>
      </w:r>
    </w:p>
    <w:p w14:paraId="05280D9A" w14:textId="77777777" w:rsidR="00ED6F4D" w:rsidRPr="00ED6F4D" w:rsidRDefault="00ED6F4D" w:rsidP="00ED6F4D">
      <w:pPr>
        <w:numPr>
          <w:ilvl w:val="0"/>
          <w:numId w:val="4"/>
        </w:numPr>
        <w:spacing w:after="0" w:line="276" w:lineRule="auto"/>
        <w:ind w:left="360"/>
        <w:contextualSpacing/>
        <w:rPr>
          <w:rFonts w:ascii="Calibri" w:hAnsi="Calibri" w:cs="Calibri"/>
          <w:b/>
          <w:color w:val="33CC33"/>
          <w:kern w:val="0"/>
          <w:sz w:val="28"/>
          <w:szCs w:val="28"/>
          <w14:ligatures w14:val="none"/>
        </w:rPr>
      </w:pPr>
      <w:r w:rsidRPr="00ED6F4D">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ED6F4D" w:rsidRPr="00ED6F4D" w14:paraId="170508AB" w14:textId="77777777" w:rsidTr="008350B7">
        <w:trPr>
          <w:trHeight w:val="198"/>
        </w:trPr>
        <w:tc>
          <w:tcPr>
            <w:tcW w:w="10061" w:type="dxa"/>
            <w:gridSpan w:val="2"/>
            <w:vAlign w:val="bottom"/>
          </w:tcPr>
          <w:p w14:paraId="6C9E7BEC" w14:textId="77777777" w:rsidR="00ED6F4D" w:rsidRPr="00ED6F4D" w:rsidRDefault="00ED6F4D" w:rsidP="00ED6F4D">
            <w:pPr>
              <w:tabs>
                <w:tab w:val="left" w:pos="2410"/>
              </w:tabs>
              <w:spacing w:line="276" w:lineRule="auto"/>
              <w:rPr>
                <w:rFonts w:ascii="Calibri" w:hAnsi="Calibri" w:cs="Calibri"/>
              </w:rPr>
            </w:pPr>
            <w:r w:rsidRPr="00ED6F4D">
              <w:rPr>
                <w:rFonts w:ascii="Calibri" w:hAnsi="Calibri" w:cs="Calibri"/>
                <w:b/>
              </w:rPr>
              <w:t xml:space="preserve">Présence de synérèse : </w:t>
            </w:r>
            <w:sdt>
              <w:sdtPr>
                <w:rPr>
                  <w:rFonts w:ascii="Calibri" w:hAnsi="Calibri" w:cs="Calibri"/>
                  <w:b/>
                  <w:sz w:val="32"/>
                  <w:szCs w:val="32"/>
                </w:rPr>
                <w:id w:val="1991823004"/>
                <w14:checkbox>
                  <w14:checked w14:val="0"/>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r w:rsidR="00ED6F4D" w:rsidRPr="00ED6F4D" w14:paraId="6CC11148" w14:textId="77777777" w:rsidTr="008350B7">
        <w:trPr>
          <w:trHeight w:val="80"/>
        </w:trPr>
        <w:tc>
          <w:tcPr>
            <w:tcW w:w="10061" w:type="dxa"/>
            <w:gridSpan w:val="2"/>
          </w:tcPr>
          <w:p w14:paraId="372A4C62" w14:textId="77777777" w:rsidR="00ED6F4D" w:rsidRPr="00ED6F4D" w:rsidRDefault="00ED6F4D" w:rsidP="00ED6F4D">
            <w:pPr>
              <w:tabs>
                <w:tab w:val="left" w:pos="2410"/>
              </w:tabs>
              <w:spacing w:line="276" w:lineRule="auto"/>
              <w:rPr>
                <w:rFonts w:ascii="Calibri" w:hAnsi="Calibri" w:cs="Calibri"/>
                <w:sz w:val="4"/>
                <w:szCs w:val="4"/>
              </w:rPr>
            </w:pPr>
          </w:p>
        </w:tc>
      </w:tr>
      <w:tr w:rsidR="00ED6F4D" w:rsidRPr="00ED6F4D" w14:paraId="0C28D823" w14:textId="77777777" w:rsidTr="008350B7">
        <w:trPr>
          <w:trHeight w:val="283"/>
        </w:trPr>
        <w:tc>
          <w:tcPr>
            <w:tcW w:w="4503" w:type="dxa"/>
          </w:tcPr>
          <w:p w14:paraId="45C0F483" w14:textId="77777777" w:rsidR="00ED6F4D" w:rsidRPr="00ED6F4D" w:rsidRDefault="00ED6F4D" w:rsidP="00ED6F4D">
            <w:pPr>
              <w:tabs>
                <w:tab w:val="left" w:pos="2410"/>
              </w:tabs>
              <w:spacing w:line="276" w:lineRule="auto"/>
              <w:rPr>
                <w:rFonts w:ascii="Calibri" w:hAnsi="Calibri" w:cs="Calibri"/>
              </w:rPr>
            </w:pPr>
            <w:r w:rsidRPr="00ED6F4D">
              <w:rPr>
                <w:rFonts w:ascii="Calibri" w:hAnsi="Calibri" w:cs="Calibri"/>
                <w:b/>
              </w:rPr>
              <w:t xml:space="preserve">Purée lisse : </w:t>
            </w:r>
            <w:sdt>
              <w:sdtPr>
                <w:rPr>
                  <w:rFonts w:ascii="Calibri" w:hAnsi="Calibri" w:cs="Calibri"/>
                  <w:b/>
                  <w:sz w:val="32"/>
                  <w:szCs w:val="32"/>
                </w:rPr>
                <w:id w:val="-1405449415"/>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c>
          <w:tcPr>
            <w:tcW w:w="5558" w:type="dxa"/>
          </w:tcPr>
          <w:p w14:paraId="16711B16" w14:textId="77777777" w:rsidR="00ED6F4D" w:rsidRPr="00ED6F4D" w:rsidRDefault="00ED6F4D" w:rsidP="00ED6F4D">
            <w:pPr>
              <w:tabs>
                <w:tab w:val="left" w:pos="2694"/>
              </w:tabs>
              <w:spacing w:line="276" w:lineRule="auto"/>
              <w:rPr>
                <w:rFonts w:ascii="Calibri" w:hAnsi="Calibri" w:cs="Calibri"/>
              </w:rPr>
            </w:pPr>
            <w:r w:rsidRPr="00ED6F4D">
              <w:rPr>
                <w:rFonts w:ascii="Calibri" w:hAnsi="Calibri" w:cs="Calibri"/>
                <w:b/>
              </w:rPr>
              <w:t>Présence de particules :  </w:t>
            </w:r>
            <w:sdt>
              <w:sdtPr>
                <w:rPr>
                  <w:rFonts w:ascii="Calibri" w:hAnsi="Calibri" w:cs="Calibri"/>
                  <w:b/>
                  <w:sz w:val="32"/>
                  <w:szCs w:val="32"/>
                </w:rPr>
                <w:id w:val="1782219657"/>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r w:rsidR="00ED6F4D" w:rsidRPr="00ED6F4D" w14:paraId="5FDDD0E6" w14:textId="77777777" w:rsidTr="008350B7">
        <w:trPr>
          <w:trHeight w:val="283"/>
        </w:trPr>
        <w:tc>
          <w:tcPr>
            <w:tcW w:w="4503" w:type="dxa"/>
          </w:tcPr>
          <w:p w14:paraId="15F87296" w14:textId="77777777" w:rsidR="00ED6F4D" w:rsidRPr="00ED6F4D" w:rsidRDefault="00ED6F4D" w:rsidP="00ED6F4D">
            <w:pPr>
              <w:tabs>
                <w:tab w:val="left" w:pos="2410"/>
              </w:tabs>
              <w:spacing w:after="120" w:line="276" w:lineRule="auto"/>
              <w:rPr>
                <w:rFonts w:ascii="Calibri" w:hAnsi="Calibri" w:cs="Calibri"/>
                <w:b/>
              </w:rPr>
            </w:pPr>
          </w:p>
          <w:p w14:paraId="77509CFC" w14:textId="77777777" w:rsidR="00ED6F4D" w:rsidRPr="00ED6F4D" w:rsidRDefault="00ED6F4D" w:rsidP="00ED6F4D">
            <w:pPr>
              <w:tabs>
                <w:tab w:val="left" w:pos="2410"/>
              </w:tabs>
              <w:spacing w:after="200" w:line="276" w:lineRule="auto"/>
              <w:rPr>
                <w:rFonts w:ascii="Calibri" w:hAnsi="Calibri" w:cs="Calibri"/>
              </w:rPr>
            </w:pPr>
            <w:r w:rsidRPr="00ED6F4D">
              <w:rPr>
                <w:rFonts w:ascii="Calibri" w:hAnsi="Calibri" w:cs="Calibri"/>
                <w:b/>
              </w:rPr>
              <w:t xml:space="preserve">Texture </w:t>
            </w:r>
            <w:proofErr w:type="spellStart"/>
            <w:r w:rsidRPr="00ED6F4D">
              <w:rPr>
                <w:rFonts w:ascii="Calibri" w:hAnsi="Calibri" w:cs="Calibri"/>
                <w:b/>
              </w:rPr>
              <w:t>monophase</w:t>
            </w:r>
            <w:proofErr w:type="spellEnd"/>
            <w:r w:rsidRPr="00ED6F4D">
              <w:rPr>
                <w:rFonts w:ascii="Calibri" w:hAnsi="Calibri" w:cs="Calibri"/>
                <w:b/>
              </w:rPr>
              <w:t> :</w:t>
            </w:r>
            <w:r w:rsidRPr="00ED6F4D">
              <w:rPr>
                <w:rFonts w:ascii="Calibri" w:hAnsi="Calibri" w:cs="Calibri"/>
                <w:b/>
                <w:sz w:val="32"/>
                <w:szCs w:val="32"/>
              </w:rPr>
              <w:t xml:space="preserve"> </w:t>
            </w:r>
            <w:sdt>
              <w:sdtPr>
                <w:rPr>
                  <w:rFonts w:ascii="Calibri" w:hAnsi="Calibri" w:cs="Calibri"/>
                  <w:b/>
                  <w:sz w:val="32"/>
                  <w:szCs w:val="32"/>
                </w:rPr>
                <w:id w:val="1878577281"/>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c>
          <w:tcPr>
            <w:tcW w:w="5558" w:type="dxa"/>
          </w:tcPr>
          <w:p w14:paraId="6AA36E19" w14:textId="77777777" w:rsidR="00ED6F4D" w:rsidRPr="00ED6F4D" w:rsidRDefault="00ED6F4D" w:rsidP="00ED6F4D">
            <w:pPr>
              <w:tabs>
                <w:tab w:val="left" w:pos="2694"/>
              </w:tabs>
              <w:spacing w:line="276" w:lineRule="auto"/>
              <w:rPr>
                <w:rFonts w:ascii="Calibri" w:hAnsi="Calibri" w:cs="Calibri"/>
                <w:bCs/>
              </w:rPr>
            </w:pPr>
            <w:r w:rsidRPr="00ED6F4D">
              <w:rPr>
                <w:rFonts w:ascii="Calibri" w:hAnsi="Calibri" w:cs="Calibri"/>
                <w:b/>
              </w:rPr>
              <w:t xml:space="preserve">Grosseur des particules :   </w:t>
            </w:r>
            <w:r w:rsidRPr="00ED6F4D">
              <w:rPr>
                <w:rFonts w:ascii="Calibri" w:hAnsi="Calibri" w:cs="Calibri"/>
              </w:rPr>
              <w:t>&lt; 0,5 mm</w:t>
            </w:r>
          </w:p>
          <w:p w14:paraId="1AC3AD58" w14:textId="77777777" w:rsidR="00ED6F4D" w:rsidRPr="00ED6F4D" w:rsidRDefault="00ED6F4D" w:rsidP="00ED6F4D">
            <w:pPr>
              <w:tabs>
                <w:tab w:val="left" w:pos="2694"/>
              </w:tabs>
              <w:spacing w:before="120" w:after="120" w:line="276" w:lineRule="auto"/>
              <w:rPr>
                <w:rFonts w:ascii="Calibri" w:hAnsi="Calibri" w:cs="Calibri"/>
              </w:rPr>
            </w:pPr>
            <w:r w:rsidRPr="00ED6F4D">
              <w:rPr>
                <w:rFonts w:ascii="Calibri" w:hAnsi="Calibri" w:cs="Calibri"/>
                <w:b/>
              </w:rPr>
              <w:t xml:space="preserve">Textures </w:t>
            </w:r>
            <w:proofErr w:type="spellStart"/>
            <w:r w:rsidRPr="00ED6F4D">
              <w:rPr>
                <w:rFonts w:ascii="Calibri" w:hAnsi="Calibri" w:cs="Calibri"/>
                <w:b/>
              </w:rPr>
              <w:t>multiphases</w:t>
            </w:r>
            <w:proofErr w:type="spellEnd"/>
            <w:r w:rsidRPr="00ED6F4D">
              <w:rPr>
                <w:rFonts w:ascii="Calibri" w:hAnsi="Calibri" w:cs="Calibri"/>
                <w:b/>
              </w:rPr>
              <w:t> </w:t>
            </w:r>
            <w:r w:rsidRPr="00ED6F4D">
              <w:rPr>
                <w:rFonts w:ascii="Calibri" w:hAnsi="Calibri" w:cs="Calibri"/>
                <w:b/>
                <w:sz w:val="32"/>
                <w:szCs w:val="32"/>
              </w:rPr>
              <w:t xml:space="preserve">: </w:t>
            </w:r>
            <w:sdt>
              <w:sdtPr>
                <w:rPr>
                  <w:rFonts w:ascii="Calibri" w:hAnsi="Calibri" w:cs="Calibri"/>
                  <w:b/>
                  <w:sz w:val="32"/>
                  <w:szCs w:val="32"/>
                </w:rPr>
                <w:id w:val="1371108367"/>
                <w14:checkbox>
                  <w14:checked w14:val="0"/>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bl>
    <w:p w14:paraId="5BA3EFC7" w14:textId="77777777" w:rsidR="00ED6F4D" w:rsidRPr="00ED6F4D" w:rsidRDefault="00ED6F4D" w:rsidP="00ED6F4D">
      <w:pPr>
        <w:tabs>
          <w:tab w:val="center" w:pos="4320"/>
          <w:tab w:val="right" w:pos="9923"/>
        </w:tabs>
        <w:spacing w:after="0" w:line="240" w:lineRule="auto"/>
        <w:ind w:right="-142"/>
        <w:jc w:val="both"/>
        <w:rPr>
          <w:rFonts w:ascii="Calibri" w:hAnsi="Calibri" w:cs="Calibri"/>
          <w:b/>
          <w:kern w:val="0"/>
          <w:sz w:val="16"/>
          <w:szCs w:val="16"/>
          <w14:ligatures w14:val="none"/>
        </w:rPr>
      </w:pPr>
    </w:p>
    <w:p w14:paraId="3B329889" w14:textId="77777777" w:rsidR="00ED6F4D" w:rsidRPr="00ED6F4D" w:rsidRDefault="00ED6F4D" w:rsidP="00ED6F4D">
      <w:pPr>
        <w:tabs>
          <w:tab w:val="center" w:pos="4320"/>
          <w:tab w:val="right" w:pos="9923"/>
        </w:tabs>
        <w:spacing w:after="240" w:line="240" w:lineRule="auto"/>
        <w:ind w:right="-142"/>
        <w:jc w:val="both"/>
        <w:rPr>
          <w:rFonts w:ascii="Calibri" w:hAnsi="Calibri" w:cs="Calibri"/>
          <w:bCs/>
          <w:kern w:val="0"/>
          <w14:ligatures w14:val="none"/>
        </w:rPr>
      </w:pPr>
      <w:r w:rsidRPr="00ED6F4D">
        <w:rPr>
          <w:rFonts w:ascii="Calibri" w:hAnsi="Calibri" w:cs="Calibri"/>
          <w:b/>
          <w:kern w:val="0"/>
          <w:sz w:val="28"/>
          <w:szCs w:val="28"/>
          <w14:ligatures w14:val="none"/>
        </w:rPr>
        <w:t xml:space="preserve">Commentaires : </w:t>
      </w:r>
      <w:r w:rsidRPr="00ED6F4D">
        <w:rPr>
          <w:rFonts w:ascii="Calibri" w:hAnsi="Calibri" w:cs="Calibri"/>
          <w:bCs/>
          <w:kern w:val="0"/>
          <w14:ligatures w14:val="none"/>
        </w:rPr>
        <w:t xml:space="preserve">Aucun liquide ne s’est séparé de la purée seule lors de la décongélation. Il n’y a donc pas de synérèse et la texture de la purée est </w:t>
      </w:r>
      <w:proofErr w:type="spellStart"/>
      <w:r w:rsidRPr="00ED6F4D">
        <w:rPr>
          <w:rFonts w:ascii="Calibri" w:hAnsi="Calibri" w:cs="Calibri"/>
          <w:bCs/>
          <w:kern w:val="0"/>
          <w14:ligatures w14:val="none"/>
        </w:rPr>
        <w:t>monophase</w:t>
      </w:r>
      <w:proofErr w:type="spellEnd"/>
      <w:r w:rsidRPr="00ED6F4D">
        <w:rPr>
          <w:rFonts w:ascii="Calibri" w:hAnsi="Calibri" w:cs="Calibri"/>
          <w:bCs/>
          <w:kern w:val="0"/>
          <w14:ligatures w14:val="none"/>
        </w:rPr>
        <w:t>, ce qui serait non sécuritaire pour une clientèle atteinte de dysphagie sévère. Ainsi, la purée est conforme à ce niveau pour des patients qui sont atteinte de dysphagie sévère.</w:t>
      </w:r>
    </w:p>
    <w:p w14:paraId="1F12812F" w14:textId="77777777" w:rsidR="00ED6F4D" w:rsidRPr="00ED6F4D" w:rsidRDefault="00ED6F4D" w:rsidP="00ED6F4D">
      <w:pPr>
        <w:tabs>
          <w:tab w:val="center" w:pos="4320"/>
          <w:tab w:val="right" w:pos="9923"/>
        </w:tabs>
        <w:spacing w:after="240" w:line="240" w:lineRule="auto"/>
        <w:ind w:right="-142"/>
        <w:jc w:val="both"/>
        <w:rPr>
          <w:rFonts w:ascii="Calibri" w:hAnsi="Calibri" w:cs="Calibri"/>
          <w:bCs/>
          <w:kern w:val="0"/>
          <w14:ligatures w14:val="none"/>
        </w:rPr>
      </w:pPr>
      <w:r w:rsidRPr="00ED6F4D">
        <w:rPr>
          <w:rFonts w:ascii="Calibri" w:hAnsi="Calibri" w:cs="Calibri"/>
          <w:bCs/>
          <w:kern w:val="0"/>
          <w14:ligatures w14:val="none"/>
        </w:rPr>
        <w:t xml:space="preserve">Visuellement, la purée semble encore lisse. Cependant, une très petite quantité de particules de couscous sont toujours présentes, tout comme c’était le cas lors de l’évaluation au moment de la préparation de la purée. Celle-ci sont perceptibles en bouche, mais elles sont très petites et elles ne peuvent pas être perçues dans toutes les bouchées. Ainsi, </w:t>
      </w:r>
      <w:r w:rsidRPr="00ED6F4D">
        <w:rPr>
          <w:rFonts w:ascii="Calibri" w:hAnsi="Calibri" w:cs="Calibri"/>
          <w:kern w:val="0"/>
          <w14:ligatures w14:val="none"/>
        </w:rPr>
        <w:t>la taille des particules est conforme pour une clientèle atteinte de dysphagie sévère, car celles-ci sont plus petites que 0,5 mm et n’ont pas besoin d’être mastiquées</w:t>
      </w:r>
      <w:r w:rsidRPr="00ED6F4D">
        <w:rPr>
          <w:rFonts w:ascii="Calibri" w:hAnsi="Calibri" w:cs="Calibri"/>
          <w:bCs/>
          <w:kern w:val="0"/>
          <w14:ligatures w14:val="none"/>
        </w:rPr>
        <w:t>.</w:t>
      </w:r>
    </w:p>
    <w:p w14:paraId="23F2B182" w14:textId="77777777" w:rsidR="00ED6F4D" w:rsidRPr="00ED6F4D" w:rsidRDefault="00ED6F4D" w:rsidP="00ED6F4D">
      <w:pPr>
        <w:tabs>
          <w:tab w:val="center" w:pos="4320"/>
          <w:tab w:val="right" w:pos="9923"/>
        </w:tabs>
        <w:spacing w:after="0" w:line="240" w:lineRule="auto"/>
        <w:ind w:right="-142"/>
        <w:jc w:val="both"/>
        <w:rPr>
          <w:rFonts w:ascii="Calibri" w:hAnsi="Calibri" w:cs="Calibri"/>
          <w:bCs/>
          <w:kern w:val="0"/>
          <w14:ligatures w14:val="none"/>
        </w:rPr>
      </w:pPr>
    </w:p>
    <w:p w14:paraId="30907C01" w14:textId="77777777" w:rsidR="00ED6F4D" w:rsidRPr="00ED6F4D" w:rsidRDefault="00ED6F4D" w:rsidP="00ED6F4D">
      <w:pPr>
        <w:numPr>
          <w:ilvl w:val="0"/>
          <w:numId w:val="4"/>
        </w:numPr>
        <w:spacing w:after="0" w:line="276" w:lineRule="auto"/>
        <w:ind w:left="360"/>
        <w:contextualSpacing/>
        <w:rPr>
          <w:rFonts w:ascii="Calibri" w:hAnsi="Calibri" w:cs="Calibri"/>
          <w:b/>
          <w:color w:val="33CC33"/>
          <w:kern w:val="0"/>
          <w:sz w:val="28"/>
          <w:szCs w:val="28"/>
          <w14:ligatures w14:val="none"/>
        </w:rPr>
      </w:pPr>
      <w:r w:rsidRPr="00ED6F4D">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ED6F4D" w:rsidRPr="00ED6F4D" w14:paraId="6F485D70" w14:textId="77777777" w:rsidTr="008350B7">
        <w:tc>
          <w:tcPr>
            <w:tcW w:w="2012" w:type="dxa"/>
          </w:tcPr>
          <w:p w14:paraId="31F1F98C" w14:textId="77777777" w:rsidR="00ED6F4D" w:rsidRPr="00ED6F4D" w:rsidRDefault="00ED6F4D" w:rsidP="00ED6F4D">
            <w:pPr>
              <w:spacing w:after="200" w:line="276" w:lineRule="auto"/>
              <w:rPr>
                <w:rFonts w:ascii="Calibri" w:hAnsi="Calibri" w:cs="Calibri"/>
                <w:b/>
                <w:sz w:val="32"/>
                <w:szCs w:val="32"/>
              </w:rPr>
            </w:pPr>
          </w:p>
        </w:tc>
        <w:tc>
          <w:tcPr>
            <w:tcW w:w="2012" w:type="dxa"/>
            <w:shd w:val="clear" w:color="auto" w:fill="FFFFFF" w:themeFill="background1"/>
            <w:vAlign w:val="center"/>
          </w:tcPr>
          <w:p w14:paraId="2AFF38C4"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Très faible</w:t>
            </w:r>
          </w:p>
        </w:tc>
        <w:tc>
          <w:tcPr>
            <w:tcW w:w="2012" w:type="dxa"/>
            <w:shd w:val="clear" w:color="auto" w:fill="FFFFFF" w:themeFill="background1"/>
            <w:vAlign w:val="center"/>
          </w:tcPr>
          <w:p w14:paraId="1C3186EE"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Faible</w:t>
            </w:r>
          </w:p>
        </w:tc>
        <w:tc>
          <w:tcPr>
            <w:tcW w:w="2012" w:type="dxa"/>
            <w:shd w:val="clear" w:color="auto" w:fill="FFFFFF" w:themeFill="background1"/>
            <w:vAlign w:val="center"/>
          </w:tcPr>
          <w:p w14:paraId="33121621"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Modérée</w:t>
            </w:r>
          </w:p>
        </w:tc>
        <w:tc>
          <w:tcPr>
            <w:tcW w:w="2013" w:type="dxa"/>
            <w:shd w:val="clear" w:color="auto" w:fill="FFFFFF" w:themeFill="background1"/>
            <w:vAlign w:val="center"/>
          </w:tcPr>
          <w:p w14:paraId="57E7B645"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Élevée</w:t>
            </w:r>
          </w:p>
        </w:tc>
      </w:tr>
      <w:tr w:rsidR="00ED6F4D" w:rsidRPr="00ED6F4D" w14:paraId="6E40DADD" w14:textId="77777777" w:rsidTr="008350B7">
        <w:tc>
          <w:tcPr>
            <w:tcW w:w="2012" w:type="dxa"/>
            <w:shd w:val="clear" w:color="auto" w:fill="FFFFFF" w:themeFill="background1"/>
            <w:vAlign w:val="center"/>
          </w:tcPr>
          <w:p w14:paraId="463592DD"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Fermeté</w:t>
            </w:r>
          </w:p>
        </w:tc>
        <w:sdt>
          <w:sdtPr>
            <w:rPr>
              <w:rFonts w:ascii="Calibri" w:hAnsi="Calibri" w:cs="Calibri"/>
              <w:b/>
              <w:sz w:val="32"/>
              <w:szCs w:val="32"/>
            </w:rPr>
            <w:id w:val="-814793889"/>
            <w14:checkbox>
              <w14:checked w14:val="0"/>
              <w14:checkedState w14:val="2612" w14:font="MS Gothic"/>
              <w14:uncheckedState w14:val="2610" w14:font="MS Gothic"/>
            </w14:checkbox>
          </w:sdtPr>
          <w:sdtContent>
            <w:tc>
              <w:tcPr>
                <w:tcW w:w="2012" w:type="dxa"/>
                <w:vAlign w:val="center"/>
              </w:tcPr>
              <w:p w14:paraId="105007D2"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227154425"/>
            <w14:checkbox>
              <w14:checked w14:val="1"/>
              <w14:checkedState w14:val="2612" w14:font="MS Gothic"/>
              <w14:uncheckedState w14:val="2610" w14:font="MS Gothic"/>
            </w14:checkbox>
          </w:sdtPr>
          <w:sdtContent>
            <w:tc>
              <w:tcPr>
                <w:tcW w:w="2012" w:type="dxa"/>
                <w:vAlign w:val="center"/>
              </w:tcPr>
              <w:p w14:paraId="6948CD77"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9074012"/>
            <w14:checkbox>
              <w14:checked w14:val="0"/>
              <w14:checkedState w14:val="2612" w14:font="MS Gothic"/>
              <w14:uncheckedState w14:val="2610" w14:font="MS Gothic"/>
            </w14:checkbox>
          </w:sdtPr>
          <w:sdtContent>
            <w:tc>
              <w:tcPr>
                <w:tcW w:w="2012" w:type="dxa"/>
                <w:vAlign w:val="center"/>
              </w:tcPr>
              <w:p w14:paraId="28FF47B1"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4506948"/>
            <w14:checkbox>
              <w14:checked w14:val="0"/>
              <w14:checkedState w14:val="2612" w14:font="MS Gothic"/>
              <w14:uncheckedState w14:val="2610" w14:font="MS Gothic"/>
            </w14:checkbox>
          </w:sdtPr>
          <w:sdtContent>
            <w:tc>
              <w:tcPr>
                <w:tcW w:w="2013" w:type="dxa"/>
                <w:vAlign w:val="center"/>
              </w:tcPr>
              <w:p w14:paraId="646E15A2"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52F8A52A" w14:textId="77777777" w:rsidTr="008350B7">
        <w:tc>
          <w:tcPr>
            <w:tcW w:w="2012" w:type="dxa"/>
            <w:shd w:val="clear" w:color="auto" w:fill="FFFFFF" w:themeFill="background1"/>
            <w:vAlign w:val="center"/>
          </w:tcPr>
          <w:p w14:paraId="49194985"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Adhésion</w:t>
            </w:r>
          </w:p>
        </w:tc>
        <w:tc>
          <w:tcPr>
            <w:tcW w:w="2012" w:type="dxa"/>
            <w:vMerge w:val="restart"/>
            <w:vAlign w:val="center"/>
          </w:tcPr>
          <w:p w14:paraId="6A264942"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688219026"/>
            <w14:checkbox>
              <w14:checked w14:val="0"/>
              <w14:checkedState w14:val="2612" w14:font="MS Gothic"/>
              <w14:uncheckedState w14:val="2610" w14:font="MS Gothic"/>
            </w14:checkbox>
          </w:sdtPr>
          <w:sdtContent>
            <w:tc>
              <w:tcPr>
                <w:tcW w:w="2012" w:type="dxa"/>
                <w:vAlign w:val="center"/>
              </w:tcPr>
              <w:p w14:paraId="59D54FED"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766446180"/>
            <w14:checkbox>
              <w14:checked w14:val="1"/>
              <w14:checkedState w14:val="2612" w14:font="MS Gothic"/>
              <w14:uncheckedState w14:val="2610" w14:font="MS Gothic"/>
            </w14:checkbox>
          </w:sdtPr>
          <w:sdtContent>
            <w:tc>
              <w:tcPr>
                <w:tcW w:w="2012" w:type="dxa"/>
                <w:vAlign w:val="center"/>
              </w:tcPr>
              <w:p w14:paraId="676826F7"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622644741"/>
            <w14:checkbox>
              <w14:checked w14:val="0"/>
              <w14:checkedState w14:val="2612" w14:font="MS Gothic"/>
              <w14:uncheckedState w14:val="2610" w14:font="MS Gothic"/>
            </w14:checkbox>
          </w:sdtPr>
          <w:sdtContent>
            <w:tc>
              <w:tcPr>
                <w:tcW w:w="2013" w:type="dxa"/>
                <w:vAlign w:val="center"/>
              </w:tcPr>
              <w:p w14:paraId="21ABB2D7"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32E7D3ED" w14:textId="77777777" w:rsidTr="008350B7">
        <w:tc>
          <w:tcPr>
            <w:tcW w:w="2012" w:type="dxa"/>
            <w:shd w:val="clear" w:color="auto" w:fill="FFFFFF" w:themeFill="background1"/>
            <w:vAlign w:val="center"/>
          </w:tcPr>
          <w:p w14:paraId="27E52BE7"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Cohésion</w:t>
            </w:r>
          </w:p>
        </w:tc>
        <w:tc>
          <w:tcPr>
            <w:tcW w:w="2012" w:type="dxa"/>
            <w:vMerge/>
            <w:vAlign w:val="center"/>
          </w:tcPr>
          <w:p w14:paraId="1DD2091F"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1667903116"/>
            <w14:checkbox>
              <w14:checked w14:val="0"/>
              <w14:checkedState w14:val="2612" w14:font="MS Gothic"/>
              <w14:uncheckedState w14:val="2610" w14:font="MS Gothic"/>
            </w14:checkbox>
          </w:sdtPr>
          <w:sdtContent>
            <w:tc>
              <w:tcPr>
                <w:tcW w:w="2012" w:type="dxa"/>
                <w:vAlign w:val="center"/>
              </w:tcPr>
              <w:p w14:paraId="1DB4B9B0"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12726122"/>
            <w14:checkbox>
              <w14:checked w14:val="1"/>
              <w14:checkedState w14:val="2612" w14:font="MS Gothic"/>
              <w14:uncheckedState w14:val="2610" w14:font="MS Gothic"/>
            </w14:checkbox>
          </w:sdtPr>
          <w:sdtContent>
            <w:tc>
              <w:tcPr>
                <w:tcW w:w="2012" w:type="dxa"/>
                <w:vAlign w:val="center"/>
              </w:tcPr>
              <w:p w14:paraId="39445D18"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82499187"/>
            <w14:checkbox>
              <w14:checked w14:val="0"/>
              <w14:checkedState w14:val="2612" w14:font="MS Gothic"/>
              <w14:uncheckedState w14:val="2610" w14:font="MS Gothic"/>
            </w14:checkbox>
          </w:sdtPr>
          <w:sdtContent>
            <w:tc>
              <w:tcPr>
                <w:tcW w:w="2013" w:type="dxa"/>
                <w:vAlign w:val="center"/>
              </w:tcPr>
              <w:p w14:paraId="0EB4387D"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14887BBA" w14:textId="77777777" w:rsidTr="008350B7">
        <w:tc>
          <w:tcPr>
            <w:tcW w:w="2012" w:type="dxa"/>
            <w:shd w:val="clear" w:color="auto" w:fill="FFFFFF" w:themeFill="background1"/>
            <w:vAlign w:val="center"/>
          </w:tcPr>
          <w:p w14:paraId="02B9EDA3"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Élasticité</w:t>
            </w:r>
          </w:p>
        </w:tc>
        <w:tc>
          <w:tcPr>
            <w:tcW w:w="2012" w:type="dxa"/>
            <w:vMerge/>
            <w:vAlign w:val="center"/>
          </w:tcPr>
          <w:p w14:paraId="31DE4515"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1404102689"/>
            <w14:checkbox>
              <w14:checked w14:val="1"/>
              <w14:checkedState w14:val="2612" w14:font="MS Gothic"/>
              <w14:uncheckedState w14:val="2610" w14:font="MS Gothic"/>
            </w14:checkbox>
          </w:sdtPr>
          <w:sdtContent>
            <w:tc>
              <w:tcPr>
                <w:tcW w:w="2012" w:type="dxa"/>
                <w:vAlign w:val="center"/>
              </w:tcPr>
              <w:p w14:paraId="370CF951"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598559195"/>
            <w14:checkbox>
              <w14:checked w14:val="0"/>
              <w14:checkedState w14:val="2612" w14:font="MS Gothic"/>
              <w14:uncheckedState w14:val="2610" w14:font="MS Gothic"/>
            </w14:checkbox>
          </w:sdtPr>
          <w:sdtContent>
            <w:tc>
              <w:tcPr>
                <w:tcW w:w="2012" w:type="dxa"/>
                <w:vAlign w:val="center"/>
              </w:tcPr>
              <w:p w14:paraId="07C57C3C"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955708070"/>
            <w14:checkbox>
              <w14:checked w14:val="0"/>
              <w14:checkedState w14:val="2612" w14:font="MS Gothic"/>
              <w14:uncheckedState w14:val="2610" w14:font="MS Gothic"/>
            </w14:checkbox>
          </w:sdtPr>
          <w:sdtContent>
            <w:tc>
              <w:tcPr>
                <w:tcW w:w="2013" w:type="dxa"/>
                <w:vAlign w:val="center"/>
              </w:tcPr>
              <w:p w14:paraId="3E3BBB2D"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bl>
    <w:p w14:paraId="52FF41E5" w14:textId="77777777" w:rsidR="00ED6F4D" w:rsidRPr="00ED6F4D" w:rsidRDefault="00ED6F4D" w:rsidP="00ED6F4D">
      <w:pPr>
        <w:tabs>
          <w:tab w:val="center" w:pos="4320"/>
          <w:tab w:val="right" w:pos="9923"/>
        </w:tabs>
        <w:spacing w:after="0" w:line="240" w:lineRule="auto"/>
        <w:ind w:right="-142"/>
        <w:rPr>
          <w:rFonts w:ascii="Calibri" w:hAnsi="Calibri" w:cs="Calibri"/>
          <w:b/>
          <w:kern w:val="0"/>
          <w:sz w:val="28"/>
          <w:szCs w:val="28"/>
          <w14:ligatures w14:val="none"/>
        </w:rPr>
      </w:pPr>
    </w:p>
    <w:p w14:paraId="258FD84B" w14:textId="77777777" w:rsidR="00ED6F4D" w:rsidRPr="00ED6F4D" w:rsidRDefault="00ED6F4D" w:rsidP="00ED6F4D">
      <w:pPr>
        <w:tabs>
          <w:tab w:val="center" w:pos="4320"/>
          <w:tab w:val="right" w:pos="9923"/>
        </w:tabs>
        <w:spacing w:after="0" w:line="240" w:lineRule="auto"/>
        <w:ind w:right="-142"/>
        <w:rPr>
          <w:rFonts w:ascii="Calibri" w:hAnsi="Calibri" w:cs="Calibri"/>
          <w:b/>
          <w:kern w:val="0"/>
          <w:sz w:val="28"/>
          <w:szCs w:val="28"/>
          <w14:ligatures w14:val="none"/>
        </w:rPr>
      </w:pPr>
      <w:r w:rsidRPr="00ED6F4D">
        <w:rPr>
          <w:rFonts w:ascii="Calibri" w:hAnsi="Calibri" w:cs="Calibri"/>
          <w:b/>
          <w:kern w:val="0"/>
          <w:sz w:val="28"/>
          <w:szCs w:val="28"/>
          <w14:ligatures w14:val="none"/>
        </w:rPr>
        <w:t>Commentaires :</w:t>
      </w:r>
    </w:p>
    <w:p w14:paraId="1A697084" w14:textId="77777777" w:rsidR="00ED6F4D" w:rsidRPr="00ED6F4D" w:rsidRDefault="00ED6F4D" w:rsidP="00ED6F4D">
      <w:pPr>
        <w:spacing w:before="240" w:after="120" w:line="276" w:lineRule="auto"/>
        <w:jc w:val="both"/>
        <w:rPr>
          <w:rFonts w:ascii="Calibri" w:hAnsi="Calibri" w:cs="Calibri"/>
          <w:bCs/>
          <w:kern w:val="0"/>
          <w14:ligatures w14:val="none"/>
        </w:rPr>
      </w:pPr>
      <w:r w:rsidRPr="00ED6F4D">
        <w:rPr>
          <w:rFonts w:ascii="Calibri" w:hAnsi="Calibri" w:cs="Calibri"/>
          <w:b/>
          <w:kern w:val="0"/>
          <w14:ligatures w14:val="none"/>
        </w:rPr>
        <w:lastRenderedPageBreak/>
        <w:t>Fermeté</w:t>
      </w:r>
      <w:r w:rsidRPr="00ED6F4D">
        <w:rPr>
          <w:rFonts w:ascii="Calibri" w:hAnsi="Calibri" w:cs="Calibri"/>
          <w:bCs/>
          <w:kern w:val="0"/>
          <w14:ligatures w14:val="none"/>
        </w:rPr>
        <w:t xml:space="preserve"> : Une légère force est nécessaire pour écraser la purée en bouche, celle-ci s’écrase facilement à l’aide de la pression de la langue sur le palais. Aucune mastication n’est exigée. Ainsi, la fermeté est qualifiée comme </w:t>
      </w:r>
      <w:r w:rsidRPr="00ED6F4D">
        <w:rPr>
          <w:rFonts w:ascii="Calibri" w:hAnsi="Calibri" w:cs="Calibri"/>
          <w:b/>
          <w:kern w:val="0"/>
          <w14:ligatures w14:val="none"/>
        </w:rPr>
        <w:t>faible</w:t>
      </w:r>
      <w:r w:rsidRPr="00ED6F4D">
        <w:rPr>
          <w:rFonts w:ascii="Calibri" w:hAnsi="Calibri" w:cs="Calibri"/>
          <w:bCs/>
          <w:kern w:val="0"/>
          <w14:ligatures w14:val="none"/>
        </w:rPr>
        <w:t xml:space="preserve">, et elle est </w:t>
      </w:r>
      <w:r w:rsidRPr="00ED6F4D">
        <w:rPr>
          <w:rFonts w:ascii="Calibri" w:hAnsi="Calibri" w:cs="Calibri"/>
          <w:b/>
          <w:kern w:val="0"/>
          <w14:ligatures w14:val="none"/>
        </w:rPr>
        <w:t>conforme</w:t>
      </w:r>
      <w:r w:rsidRPr="00ED6F4D">
        <w:rPr>
          <w:rFonts w:ascii="Calibri" w:hAnsi="Calibri" w:cs="Calibri"/>
          <w:bCs/>
          <w:kern w:val="0"/>
          <w14:ligatures w14:val="none"/>
        </w:rPr>
        <w:t xml:space="preserve"> pour un patient atteint de dysphagie sévère, qui aurait peu de force pour mastiquer ou former un bolus en bouche.</w:t>
      </w:r>
    </w:p>
    <w:p w14:paraId="5A0E456D" w14:textId="77777777" w:rsidR="00ED6F4D" w:rsidRPr="00ED6F4D" w:rsidRDefault="00ED6F4D" w:rsidP="00ED6F4D">
      <w:pPr>
        <w:spacing w:before="240" w:after="120" w:line="276" w:lineRule="auto"/>
        <w:jc w:val="both"/>
        <w:rPr>
          <w:rFonts w:ascii="Calibri" w:hAnsi="Calibri" w:cs="Calibri"/>
          <w:bCs/>
          <w:kern w:val="0"/>
          <w14:ligatures w14:val="none"/>
        </w:rPr>
      </w:pPr>
      <w:r w:rsidRPr="00ED6F4D">
        <w:rPr>
          <w:rFonts w:ascii="Calibri" w:hAnsi="Calibri" w:cs="Calibri"/>
          <w:b/>
          <w:kern w:val="0"/>
          <w14:ligatures w14:val="none"/>
        </w:rPr>
        <w:t>Adhésion</w:t>
      </w:r>
      <w:r w:rsidRPr="00ED6F4D">
        <w:rPr>
          <w:rFonts w:ascii="Calibri" w:hAnsi="Calibri" w:cs="Calibri"/>
          <w:bCs/>
          <w:kern w:val="0"/>
          <w14:ligatures w14:val="none"/>
        </w:rPr>
        <w:t xml:space="preserve"> : La purée adhère légèrement aux structures buccales, mais elle semble un peu plus glissante après la congélation par rapport au moment de la préparation. Elle adhère encore un peu au palais et à la langue. Pour faire progresser la purée, jusqu’à trois mouvements de la bouche sont nécessaires. Ainsi, la purée possède une adhésion </w:t>
      </w:r>
      <w:r w:rsidRPr="00ED6F4D">
        <w:rPr>
          <w:rFonts w:ascii="Calibri" w:hAnsi="Calibri" w:cs="Calibri"/>
          <w:b/>
          <w:kern w:val="0"/>
          <w14:ligatures w14:val="none"/>
        </w:rPr>
        <w:t>modérée</w:t>
      </w:r>
      <w:r w:rsidRPr="00ED6F4D">
        <w:rPr>
          <w:rFonts w:ascii="Calibri" w:hAnsi="Calibri" w:cs="Calibri"/>
          <w:bCs/>
          <w:kern w:val="0"/>
          <w14:ligatures w14:val="none"/>
        </w:rPr>
        <w:t xml:space="preserve"> et est </w:t>
      </w:r>
      <w:r w:rsidRPr="00ED6F4D">
        <w:rPr>
          <w:rFonts w:ascii="Calibri" w:hAnsi="Calibri" w:cs="Calibri"/>
          <w:b/>
          <w:kern w:val="0"/>
          <w14:ligatures w14:val="none"/>
        </w:rPr>
        <w:t>conforme</w:t>
      </w:r>
      <w:r w:rsidRPr="00ED6F4D">
        <w:rPr>
          <w:rFonts w:ascii="Calibri" w:hAnsi="Calibri" w:cs="Calibri"/>
          <w:bCs/>
          <w:kern w:val="0"/>
          <w14:ligatures w14:val="none"/>
        </w:rPr>
        <w:t xml:space="preserve"> pour un client atteint de dysphagie sévère. </w:t>
      </w:r>
    </w:p>
    <w:p w14:paraId="708A5FC1" w14:textId="77777777" w:rsidR="00ED6F4D" w:rsidRPr="00ED6F4D" w:rsidRDefault="00ED6F4D" w:rsidP="00ED6F4D">
      <w:pPr>
        <w:spacing w:before="240" w:after="120" w:line="276" w:lineRule="auto"/>
        <w:jc w:val="both"/>
        <w:rPr>
          <w:rFonts w:ascii="Calibri" w:hAnsi="Calibri" w:cs="Calibri"/>
          <w:bCs/>
          <w:kern w:val="0"/>
          <w14:ligatures w14:val="none"/>
        </w:rPr>
      </w:pPr>
      <w:r w:rsidRPr="00ED6F4D">
        <w:rPr>
          <w:rFonts w:ascii="Calibri" w:hAnsi="Calibri" w:cs="Calibri"/>
          <w:b/>
          <w:kern w:val="0"/>
          <w14:ligatures w14:val="none"/>
        </w:rPr>
        <w:t>Cohésion</w:t>
      </w:r>
      <w:r w:rsidRPr="00ED6F4D">
        <w:rPr>
          <w:rFonts w:ascii="Calibri" w:hAnsi="Calibri" w:cs="Calibri"/>
          <w:bCs/>
          <w:kern w:val="0"/>
          <w14:ligatures w14:val="none"/>
        </w:rPr>
        <w:t xml:space="preserve"> : La purée se disperse un peu sur la langue, elle atteint environ 1 cm de chaque côté de la langue. Cependant, elle ne n’atteint pas du tout les dents et les joues. Sa cohésion est donc </w:t>
      </w:r>
      <w:r w:rsidRPr="00ED6F4D">
        <w:rPr>
          <w:rFonts w:ascii="Calibri" w:hAnsi="Calibri" w:cs="Calibri"/>
          <w:b/>
          <w:kern w:val="0"/>
          <w14:ligatures w14:val="none"/>
        </w:rPr>
        <w:t>modérée</w:t>
      </w:r>
      <w:r w:rsidRPr="00ED6F4D">
        <w:rPr>
          <w:rFonts w:ascii="Calibri" w:hAnsi="Calibri" w:cs="Calibri"/>
          <w:bCs/>
          <w:kern w:val="0"/>
          <w14:ligatures w14:val="none"/>
        </w:rPr>
        <w:t xml:space="preserve">, ce qui est sécuritaire et </w:t>
      </w:r>
      <w:r w:rsidRPr="00ED6F4D">
        <w:rPr>
          <w:rFonts w:ascii="Calibri" w:hAnsi="Calibri" w:cs="Calibri"/>
          <w:b/>
          <w:kern w:val="0"/>
          <w14:ligatures w14:val="none"/>
        </w:rPr>
        <w:t>conforme</w:t>
      </w:r>
      <w:r w:rsidRPr="00ED6F4D">
        <w:rPr>
          <w:rFonts w:ascii="Calibri" w:hAnsi="Calibri" w:cs="Calibri"/>
          <w:bCs/>
          <w:kern w:val="0"/>
          <w14:ligatures w14:val="none"/>
        </w:rPr>
        <w:t xml:space="preserve"> pour un patient atteint de dysphagie sévère, qui pourrait avoir de la difficulté avec la formation de bolus ou qui garderait longtemps les aliments en bouche.</w:t>
      </w:r>
    </w:p>
    <w:p w14:paraId="0788644E" w14:textId="77777777" w:rsidR="00ED6F4D" w:rsidRPr="00ED6F4D" w:rsidRDefault="00ED6F4D" w:rsidP="00ED6F4D">
      <w:pPr>
        <w:spacing w:before="240" w:after="120" w:line="276" w:lineRule="auto"/>
        <w:jc w:val="both"/>
        <w:rPr>
          <w:rFonts w:ascii="Calibri" w:hAnsi="Calibri" w:cs="Calibri"/>
          <w:bCs/>
          <w:kern w:val="0"/>
          <w14:ligatures w14:val="none"/>
        </w:rPr>
      </w:pPr>
      <w:r w:rsidRPr="00ED6F4D">
        <w:rPr>
          <w:rFonts w:ascii="Calibri" w:hAnsi="Calibri" w:cs="Calibri"/>
          <w:b/>
          <w:kern w:val="0"/>
          <w14:ligatures w14:val="none"/>
        </w:rPr>
        <w:t>Élasticité</w:t>
      </w:r>
      <w:r w:rsidRPr="00ED6F4D">
        <w:rPr>
          <w:rFonts w:ascii="Calibri" w:hAnsi="Calibri" w:cs="Calibri"/>
          <w:bCs/>
          <w:kern w:val="0"/>
          <w14:ligatures w14:val="none"/>
        </w:rPr>
        <w:t xml:space="preserve"> : Après avoir exercé une pression sur la purée, celle-ci ne reprend pas du tout sa forme. La purée possède alors une élasticité </w:t>
      </w:r>
      <w:r w:rsidRPr="00ED6F4D">
        <w:rPr>
          <w:rFonts w:ascii="Calibri" w:hAnsi="Calibri" w:cs="Calibri"/>
          <w:b/>
          <w:kern w:val="0"/>
          <w14:ligatures w14:val="none"/>
        </w:rPr>
        <w:t>faible</w:t>
      </w:r>
      <w:r w:rsidRPr="00ED6F4D">
        <w:rPr>
          <w:rFonts w:ascii="Calibri" w:hAnsi="Calibri" w:cs="Calibri"/>
          <w:bCs/>
          <w:kern w:val="0"/>
          <w14:ligatures w14:val="none"/>
        </w:rPr>
        <w:t xml:space="preserve">, ce qui est exigé pour une clientèle dysphagique sévère, c’est donc </w:t>
      </w:r>
      <w:r w:rsidRPr="00ED6F4D">
        <w:rPr>
          <w:rFonts w:ascii="Calibri" w:hAnsi="Calibri" w:cs="Calibri"/>
          <w:b/>
          <w:kern w:val="0"/>
          <w14:ligatures w14:val="none"/>
        </w:rPr>
        <w:t>conforme.</w:t>
      </w:r>
    </w:p>
    <w:p w14:paraId="167CBB1D" w14:textId="77777777" w:rsidR="00ED6F4D" w:rsidRPr="00ED6F4D" w:rsidRDefault="00ED6F4D" w:rsidP="00ED6F4D">
      <w:pPr>
        <w:spacing w:before="240" w:after="120" w:line="276" w:lineRule="auto"/>
        <w:jc w:val="both"/>
        <w:rPr>
          <w:rFonts w:ascii="Calibri" w:hAnsi="Calibri" w:cs="Calibri"/>
          <w:bCs/>
          <w:kern w:val="0"/>
          <w14:ligatures w14:val="none"/>
        </w:rPr>
        <w:sectPr w:rsidR="00ED6F4D" w:rsidRPr="00ED6F4D" w:rsidSect="00ED6F4D">
          <w:headerReference w:type="default" r:id="rId6"/>
          <w:pgSz w:w="12240" w:h="15840"/>
          <w:pgMar w:top="-1560" w:right="1185" w:bottom="993" w:left="1134" w:header="425" w:footer="417" w:gutter="0"/>
          <w:cols w:space="708"/>
          <w:titlePg/>
          <w:docGrid w:linePitch="360"/>
        </w:sectPr>
      </w:pPr>
      <w:r w:rsidRPr="00ED6F4D">
        <w:rPr>
          <w:rFonts w:ascii="Calibri" w:hAnsi="Calibri" w:cs="Calibri"/>
          <w:bCs/>
          <w:kern w:val="0"/>
          <w14:ligatures w14:val="none"/>
        </w:rPr>
        <w:t xml:space="preserve">Globalement, la purée répond aux critères des paramètres de texture selon l’APNED pour être considérée comme une purée de niveau IDDSI 4. Il est exigé d’avoir une fermeté très faible à faible, une cohésion modérée à </w:t>
      </w:r>
      <w:proofErr w:type="spellStart"/>
      <w:r w:rsidRPr="00ED6F4D">
        <w:rPr>
          <w:rFonts w:ascii="Calibri" w:hAnsi="Calibri" w:cs="Calibri"/>
          <w:bCs/>
          <w:kern w:val="0"/>
          <w14:ligatures w14:val="none"/>
        </w:rPr>
        <w:t>élevée</w:t>
      </w:r>
      <w:proofErr w:type="spellEnd"/>
      <w:r w:rsidRPr="00ED6F4D">
        <w:rPr>
          <w:rFonts w:ascii="Calibri" w:hAnsi="Calibri" w:cs="Calibri"/>
          <w:bCs/>
          <w:kern w:val="0"/>
          <w14:ligatures w14:val="none"/>
        </w:rPr>
        <w:t xml:space="preserve">, une adhésion faible à modérée, ainsi qu’une élasticité faible, ce qui est respecté dans le cas de notre purée. De plus, très peu de différences ont été remarquées entre la purée seule décongelée par rapport au moment de sa préparation, elle peut donc être congelée sans que cela affecte ses critères rhéologiques. </w:t>
      </w:r>
    </w:p>
    <w:p w14:paraId="4A22F28B" w14:textId="77777777" w:rsidR="00ED6F4D" w:rsidRPr="00ED6F4D" w:rsidRDefault="00ED6F4D" w:rsidP="00ED6F4D">
      <w:pPr>
        <w:spacing w:before="240" w:after="120" w:line="276" w:lineRule="auto"/>
        <w:rPr>
          <w:rFonts w:ascii="Calibri" w:hAnsi="Calibri" w:cs="Calibri"/>
          <w:b/>
          <w:kern w:val="0"/>
          <w:sz w:val="30"/>
          <w:szCs w:val="30"/>
          <w14:ligatures w14:val="none"/>
        </w:rPr>
      </w:pPr>
      <w:r w:rsidRPr="00ED6F4D">
        <w:rPr>
          <w:rFonts w:ascii="Calibri" w:hAnsi="Calibri" w:cs="Calibri"/>
          <w:b/>
          <w:kern w:val="0"/>
          <w:sz w:val="30"/>
          <w:szCs w:val="30"/>
          <w14:ligatures w14:val="none"/>
        </w:rPr>
        <w:lastRenderedPageBreak/>
        <w:t>ÉVALUATION DU METS GLOBAL :</w:t>
      </w:r>
    </w:p>
    <w:p w14:paraId="39BFA260" w14:textId="77777777" w:rsidR="00ED6F4D" w:rsidRPr="00ED6F4D" w:rsidRDefault="00ED6F4D" w:rsidP="00ED6F4D">
      <w:pPr>
        <w:numPr>
          <w:ilvl w:val="0"/>
          <w:numId w:val="3"/>
        </w:numPr>
        <w:spacing w:after="0" w:line="276" w:lineRule="auto"/>
        <w:ind w:left="360"/>
        <w:contextualSpacing/>
        <w:rPr>
          <w:rFonts w:ascii="Calibri" w:hAnsi="Calibri" w:cs="Calibri"/>
          <w:b/>
          <w:color w:val="33CC33"/>
          <w:kern w:val="0"/>
          <w:sz w:val="28"/>
          <w:szCs w:val="28"/>
          <w14:ligatures w14:val="none"/>
        </w:rPr>
      </w:pPr>
      <w:r w:rsidRPr="00ED6F4D">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ED6F4D" w:rsidRPr="00ED6F4D" w14:paraId="2FC013BF" w14:textId="77777777" w:rsidTr="008350B7">
        <w:trPr>
          <w:trHeight w:val="198"/>
        </w:trPr>
        <w:tc>
          <w:tcPr>
            <w:tcW w:w="10061" w:type="dxa"/>
            <w:gridSpan w:val="2"/>
            <w:vAlign w:val="bottom"/>
          </w:tcPr>
          <w:p w14:paraId="07C51B97" w14:textId="77777777" w:rsidR="00ED6F4D" w:rsidRPr="00ED6F4D" w:rsidRDefault="00ED6F4D" w:rsidP="00ED6F4D">
            <w:pPr>
              <w:tabs>
                <w:tab w:val="left" w:pos="2410"/>
              </w:tabs>
              <w:spacing w:line="276" w:lineRule="auto"/>
              <w:rPr>
                <w:rFonts w:ascii="Calibri" w:hAnsi="Calibri" w:cs="Calibri"/>
              </w:rPr>
            </w:pPr>
            <w:r w:rsidRPr="00ED6F4D">
              <w:rPr>
                <w:rFonts w:ascii="Calibri" w:hAnsi="Calibri" w:cs="Calibri"/>
                <w:b/>
              </w:rPr>
              <w:t xml:space="preserve">Présence de synérèse : </w:t>
            </w:r>
            <w:sdt>
              <w:sdtPr>
                <w:rPr>
                  <w:rFonts w:ascii="Calibri" w:hAnsi="Calibri" w:cs="Calibri"/>
                  <w:b/>
                  <w:sz w:val="32"/>
                  <w:szCs w:val="32"/>
                </w:rPr>
                <w:id w:val="2006321053"/>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r w:rsidR="00ED6F4D" w:rsidRPr="00ED6F4D" w14:paraId="19FB025B" w14:textId="77777777" w:rsidTr="008350B7">
        <w:trPr>
          <w:trHeight w:val="80"/>
        </w:trPr>
        <w:tc>
          <w:tcPr>
            <w:tcW w:w="10061" w:type="dxa"/>
            <w:gridSpan w:val="2"/>
          </w:tcPr>
          <w:p w14:paraId="76C26073" w14:textId="77777777" w:rsidR="00ED6F4D" w:rsidRPr="00ED6F4D" w:rsidRDefault="00ED6F4D" w:rsidP="00ED6F4D">
            <w:pPr>
              <w:tabs>
                <w:tab w:val="left" w:pos="2410"/>
              </w:tabs>
              <w:spacing w:line="276" w:lineRule="auto"/>
              <w:rPr>
                <w:rFonts w:ascii="Calibri" w:hAnsi="Calibri" w:cs="Calibri"/>
                <w:sz w:val="4"/>
                <w:szCs w:val="4"/>
              </w:rPr>
            </w:pPr>
          </w:p>
        </w:tc>
      </w:tr>
      <w:tr w:rsidR="00ED6F4D" w:rsidRPr="00ED6F4D" w14:paraId="6025240C" w14:textId="77777777" w:rsidTr="008350B7">
        <w:trPr>
          <w:trHeight w:val="283"/>
        </w:trPr>
        <w:tc>
          <w:tcPr>
            <w:tcW w:w="4503" w:type="dxa"/>
          </w:tcPr>
          <w:p w14:paraId="4D962A29" w14:textId="77777777" w:rsidR="00ED6F4D" w:rsidRPr="00ED6F4D" w:rsidRDefault="00ED6F4D" w:rsidP="00ED6F4D">
            <w:pPr>
              <w:tabs>
                <w:tab w:val="left" w:pos="2410"/>
              </w:tabs>
              <w:spacing w:line="276" w:lineRule="auto"/>
              <w:rPr>
                <w:rFonts w:ascii="Calibri" w:hAnsi="Calibri" w:cs="Calibri"/>
              </w:rPr>
            </w:pPr>
            <w:r w:rsidRPr="00ED6F4D">
              <w:rPr>
                <w:rFonts w:ascii="Calibri" w:hAnsi="Calibri" w:cs="Calibri"/>
                <w:b/>
              </w:rPr>
              <w:t xml:space="preserve">Purée lisse : </w:t>
            </w:r>
            <w:sdt>
              <w:sdtPr>
                <w:rPr>
                  <w:rFonts w:ascii="Calibri" w:hAnsi="Calibri" w:cs="Calibri"/>
                  <w:b/>
                  <w:sz w:val="32"/>
                  <w:szCs w:val="32"/>
                </w:rPr>
                <w:id w:val="1314060227"/>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c>
          <w:tcPr>
            <w:tcW w:w="5558" w:type="dxa"/>
          </w:tcPr>
          <w:p w14:paraId="14DC3D37" w14:textId="77777777" w:rsidR="00ED6F4D" w:rsidRPr="00ED6F4D" w:rsidRDefault="00ED6F4D" w:rsidP="00ED6F4D">
            <w:pPr>
              <w:tabs>
                <w:tab w:val="left" w:pos="2694"/>
              </w:tabs>
              <w:spacing w:line="276" w:lineRule="auto"/>
              <w:rPr>
                <w:rFonts w:ascii="Calibri" w:hAnsi="Calibri" w:cs="Calibri"/>
              </w:rPr>
            </w:pPr>
            <w:r w:rsidRPr="00ED6F4D">
              <w:rPr>
                <w:rFonts w:ascii="Calibri" w:hAnsi="Calibri" w:cs="Calibri"/>
                <w:b/>
              </w:rPr>
              <w:t>Présence de particules :  </w:t>
            </w:r>
            <w:sdt>
              <w:sdtPr>
                <w:rPr>
                  <w:rFonts w:ascii="Calibri" w:hAnsi="Calibri" w:cs="Calibri"/>
                  <w:b/>
                  <w:sz w:val="32"/>
                  <w:szCs w:val="32"/>
                </w:rPr>
                <w:id w:val="1476718522"/>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r w:rsidR="00ED6F4D" w:rsidRPr="00ED6F4D" w14:paraId="02CAD359" w14:textId="77777777" w:rsidTr="008350B7">
        <w:trPr>
          <w:trHeight w:val="283"/>
        </w:trPr>
        <w:tc>
          <w:tcPr>
            <w:tcW w:w="4503" w:type="dxa"/>
          </w:tcPr>
          <w:p w14:paraId="0BE4BBA0" w14:textId="77777777" w:rsidR="00ED6F4D" w:rsidRPr="00ED6F4D" w:rsidRDefault="00ED6F4D" w:rsidP="00ED6F4D">
            <w:pPr>
              <w:tabs>
                <w:tab w:val="left" w:pos="2410"/>
              </w:tabs>
              <w:spacing w:after="120" w:line="276" w:lineRule="auto"/>
              <w:rPr>
                <w:rFonts w:ascii="Calibri" w:hAnsi="Calibri" w:cs="Calibri"/>
                <w:b/>
              </w:rPr>
            </w:pPr>
          </w:p>
          <w:p w14:paraId="60FEA5BE" w14:textId="77777777" w:rsidR="00ED6F4D" w:rsidRPr="00ED6F4D" w:rsidRDefault="00ED6F4D" w:rsidP="00ED6F4D">
            <w:pPr>
              <w:tabs>
                <w:tab w:val="left" w:pos="2410"/>
              </w:tabs>
              <w:spacing w:after="200" w:line="276" w:lineRule="auto"/>
              <w:rPr>
                <w:rFonts w:ascii="Calibri" w:hAnsi="Calibri" w:cs="Calibri"/>
              </w:rPr>
            </w:pPr>
            <w:r w:rsidRPr="00ED6F4D">
              <w:rPr>
                <w:rFonts w:ascii="Calibri" w:hAnsi="Calibri" w:cs="Calibri"/>
                <w:b/>
              </w:rPr>
              <w:t xml:space="preserve">Texture </w:t>
            </w:r>
            <w:proofErr w:type="spellStart"/>
            <w:r w:rsidRPr="00ED6F4D">
              <w:rPr>
                <w:rFonts w:ascii="Calibri" w:hAnsi="Calibri" w:cs="Calibri"/>
                <w:b/>
              </w:rPr>
              <w:t>monophase</w:t>
            </w:r>
            <w:proofErr w:type="spellEnd"/>
            <w:r w:rsidRPr="00ED6F4D">
              <w:rPr>
                <w:rFonts w:ascii="Calibri" w:hAnsi="Calibri" w:cs="Calibri"/>
                <w:b/>
              </w:rPr>
              <w:t> :</w:t>
            </w:r>
            <w:r w:rsidRPr="00ED6F4D">
              <w:rPr>
                <w:rFonts w:ascii="Calibri" w:hAnsi="Calibri" w:cs="Calibri"/>
                <w:b/>
                <w:sz w:val="32"/>
                <w:szCs w:val="32"/>
              </w:rPr>
              <w:t xml:space="preserve"> </w:t>
            </w:r>
            <w:sdt>
              <w:sdtPr>
                <w:rPr>
                  <w:rFonts w:ascii="Calibri" w:hAnsi="Calibri" w:cs="Calibri"/>
                  <w:b/>
                  <w:sz w:val="32"/>
                  <w:szCs w:val="32"/>
                </w:rPr>
                <w:id w:val="609169511"/>
                <w14:checkbox>
                  <w14:checked w14:val="0"/>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c>
          <w:tcPr>
            <w:tcW w:w="5558" w:type="dxa"/>
          </w:tcPr>
          <w:p w14:paraId="242941D7" w14:textId="77777777" w:rsidR="00ED6F4D" w:rsidRPr="00ED6F4D" w:rsidRDefault="00ED6F4D" w:rsidP="00ED6F4D">
            <w:pPr>
              <w:tabs>
                <w:tab w:val="left" w:pos="2694"/>
              </w:tabs>
              <w:spacing w:line="276" w:lineRule="auto"/>
              <w:rPr>
                <w:rFonts w:ascii="Calibri" w:hAnsi="Calibri" w:cs="Calibri"/>
                <w:bCs/>
              </w:rPr>
            </w:pPr>
            <w:r w:rsidRPr="00ED6F4D">
              <w:rPr>
                <w:rFonts w:ascii="Calibri" w:hAnsi="Calibri" w:cs="Calibri"/>
                <w:b/>
              </w:rPr>
              <w:t xml:space="preserve">Grosseur des particules :   </w:t>
            </w:r>
            <w:r w:rsidRPr="00ED6F4D">
              <w:rPr>
                <w:rFonts w:ascii="Calibri" w:hAnsi="Calibri" w:cs="Calibri"/>
                <w:bCs/>
              </w:rPr>
              <w:t>&lt; 0,5 mm</w:t>
            </w:r>
          </w:p>
          <w:p w14:paraId="5DCFAA73" w14:textId="77777777" w:rsidR="00ED6F4D" w:rsidRPr="00ED6F4D" w:rsidRDefault="00ED6F4D" w:rsidP="00ED6F4D">
            <w:pPr>
              <w:tabs>
                <w:tab w:val="left" w:pos="2694"/>
              </w:tabs>
              <w:spacing w:before="120" w:after="120" w:line="276" w:lineRule="auto"/>
              <w:rPr>
                <w:rFonts w:ascii="Calibri" w:hAnsi="Calibri" w:cs="Calibri"/>
              </w:rPr>
            </w:pPr>
            <w:r w:rsidRPr="00ED6F4D">
              <w:rPr>
                <w:rFonts w:ascii="Calibri" w:hAnsi="Calibri" w:cs="Calibri"/>
                <w:b/>
              </w:rPr>
              <w:t xml:space="preserve">Textures </w:t>
            </w:r>
            <w:proofErr w:type="spellStart"/>
            <w:r w:rsidRPr="00ED6F4D">
              <w:rPr>
                <w:rFonts w:ascii="Calibri" w:hAnsi="Calibri" w:cs="Calibri"/>
                <w:b/>
              </w:rPr>
              <w:t>multiphases</w:t>
            </w:r>
            <w:proofErr w:type="spellEnd"/>
            <w:r w:rsidRPr="00ED6F4D">
              <w:rPr>
                <w:rFonts w:ascii="Calibri" w:hAnsi="Calibri" w:cs="Calibri"/>
                <w:b/>
              </w:rPr>
              <w:t> </w:t>
            </w:r>
            <w:r w:rsidRPr="00ED6F4D">
              <w:rPr>
                <w:rFonts w:ascii="Calibri" w:hAnsi="Calibri" w:cs="Calibri"/>
                <w:b/>
                <w:sz w:val="32"/>
                <w:szCs w:val="32"/>
              </w:rPr>
              <w:t xml:space="preserve">: </w:t>
            </w:r>
            <w:sdt>
              <w:sdtPr>
                <w:rPr>
                  <w:rFonts w:ascii="Calibri" w:hAnsi="Calibri" w:cs="Calibri"/>
                  <w:b/>
                  <w:sz w:val="32"/>
                  <w:szCs w:val="32"/>
                </w:rPr>
                <w:id w:val="1007480759"/>
                <w14:checkbox>
                  <w14:checked w14:val="1"/>
                  <w14:checkedState w14:val="2612" w14:font="MS Gothic"/>
                  <w14:uncheckedState w14:val="2610" w14:font="MS Gothic"/>
                </w14:checkbox>
              </w:sdtPr>
              <w:sdtContent>
                <w:r w:rsidRPr="00ED6F4D">
                  <w:rPr>
                    <w:rFonts w:ascii="Segoe UI Symbol" w:hAnsi="Segoe UI Symbol" w:cs="Segoe UI Symbol"/>
                    <w:b/>
                    <w:sz w:val="32"/>
                    <w:szCs w:val="32"/>
                  </w:rPr>
                  <w:t>☒</w:t>
                </w:r>
              </w:sdtContent>
            </w:sdt>
          </w:p>
        </w:tc>
      </w:tr>
    </w:tbl>
    <w:p w14:paraId="3A1AC171" w14:textId="77777777" w:rsidR="00ED6F4D" w:rsidRPr="00ED6F4D" w:rsidRDefault="00ED6F4D" w:rsidP="00ED6F4D">
      <w:pPr>
        <w:tabs>
          <w:tab w:val="center" w:pos="4320"/>
          <w:tab w:val="right" w:pos="9923"/>
        </w:tabs>
        <w:spacing w:after="240" w:line="240" w:lineRule="auto"/>
        <w:ind w:right="-142"/>
        <w:jc w:val="both"/>
        <w:rPr>
          <w:rFonts w:ascii="Calibri" w:hAnsi="Calibri" w:cs="Calibri"/>
          <w:bCs/>
          <w:kern w:val="0"/>
          <w14:ligatures w14:val="none"/>
        </w:rPr>
      </w:pPr>
      <w:r w:rsidRPr="00ED6F4D">
        <w:rPr>
          <w:rFonts w:ascii="Calibri" w:hAnsi="Calibri" w:cs="Calibri"/>
          <w:b/>
          <w:kern w:val="0"/>
          <w:sz w:val="28"/>
          <w:szCs w:val="28"/>
          <w14:ligatures w14:val="none"/>
        </w:rPr>
        <w:t xml:space="preserve">Commentaires :  </w:t>
      </w:r>
      <w:r w:rsidRPr="00ED6F4D">
        <w:rPr>
          <w:rFonts w:ascii="Calibri" w:hAnsi="Calibri" w:cs="Calibri"/>
          <w:bCs/>
          <w:kern w:val="0"/>
          <w14:ligatures w14:val="none"/>
        </w:rPr>
        <w:t xml:space="preserve">Une grande quantité de liquide s’est séparé de l’accompagnement. Ainsi, il y a une présence importante de synérèse dans le mets global. La texture est </w:t>
      </w:r>
      <w:proofErr w:type="spellStart"/>
      <w:r w:rsidRPr="00ED6F4D">
        <w:rPr>
          <w:rFonts w:ascii="Calibri" w:hAnsi="Calibri" w:cs="Calibri"/>
          <w:bCs/>
          <w:kern w:val="0"/>
          <w14:ligatures w14:val="none"/>
        </w:rPr>
        <w:t>multiphase</w:t>
      </w:r>
      <w:proofErr w:type="spellEnd"/>
      <w:r w:rsidRPr="00ED6F4D">
        <w:rPr>
          <w:rFonts w:ascii="Calibri" w:hAnsi="Calibri" w:cs="Calibri"/>
          <w:bCs/>
          <w:kern w:val="0"/>
          <w14:ligatures w14:val="none"/>
        </w:rPr>
        <w:t xml:space="preserve"> en raison de l‘exsudat de liquide, ce qui est non sécuritaire et non conforme pour les clients atteints de dysphagie sévère. Cependant, une fois qu’on mélange l’accompagnement avec le liquide, le met demeure uniforme et aucun liquide ne se sépare. Le met global, une fois ses composantes bien mélangées, progresse comme un tout dans la bouche, il est considéré comme </w:t>
      </w:r>
      <w:proofErr w:type="spellStart"/>
      <w:r w:rsidRPr="00ED6F4D">
        <w:rPr>
          <w:rFonts w:ascii="Calibri" w:hAnsi="Calibri" w:cs="Calibri"/>
          <w:bCs/>
          <w:kern w:val="0"/>
          <w14:ligatures w14:val="none"/>
        </w:rPr>
        <w:t>monophase</w:t>
      </w:r>
      <w:proofErr w:type="spellEnd"/>
      <w:r w:rsidRPr="00ED6F4D">
        <w:rPr>
          <w:rFonts w:ascii="Calibri" w:hAnsi="Calibri" w:cs="Calibri"/>
          <w:bCs/>
          <w:kern w:val="0"/>
          <w14:ligatures w14:val="none"/>
        </w:rPr>
        <w:t>.</w:t>
      </w:r>
    </w:p>
    <w:p w14:paraId="2F7BEA2A" w14:textId="77777777" w:rsidR="00ED6F4D" w:rsidRPr="00ED6F4D" w:rsidRDefault="00ED6F4D" w:rsidP="00ED6F4D">
      <w:pPr>
        <w:tabs>
          <w:tab w:val="center" w:pos="4320"/>
          <w:tab w:val="right" w:pos="9923"/>
        </w:tabs>
        <w:spacing w:after="240" w:line="240" w:lineRule="auto"/>
        <w:ind w:right="-142"/>
        <w:jc w:val="both"/>
        <w:rPr>
          <w:rFonts w:ascii="Calibri" w:hAnsi="Calibri" w:cs="Calibri"/>
          <w:bCs/>
          <w:kern w:val="0"/>
          <w14:ligatures w14:val="none"/>
        </w:rPr>
      </w:pPr>
      <w:r w:rsidRPr="00ED6F4D">
        <w:rPr>
          <w:rFonts w:ascii="Calibri" w:hAnsi="Calibri" w:cs="Calibri"/>
          <w:bCs/>
          <w:kern w:val="0"/>
          <w14:ligatures w14:val="none"/>
        </w:rPr>
        <w:t xml:space="preserve">Aucune particule n’est présente dans l’accompagnement épaissi, celui-ci est toujours aussi lisse, autant en bouche que visuellement. Les seules particules perceptibles en bouches sont encore celle du couscous dans la purée, possiblement dues à un malaxage insuffisant de la purée lors de sa préparation. Celles-ci </w:t>
      </w:r>
      <w:r w:rsidRPr="00ED6F4D">
        <w:rPr>
          <w:rFonts w:ascii="Calibri" w:hAnsi="Calibri" w:cs="Calibri"/>
          <w:kern w:val="0"/>
          <w14:ligatures w14:val="none"/>
        </w:rPr>
        <w:t>mesurent moins de 0,5 mm et sont donc sécuritaires à la consommation d’une clientèle atteinte de dysphagie sévère</w:t>
      </w:r>
      <w:r w:rsidRPr="00ED6F4D">
        <w:rPr>
          <w:rFonts w:ascii="Calibri" w:hAnsi="Calibri" w:cs="Calibri"/>
          <w:bCs/>
          <w:kern w:val="0"/>
          <w14:ligatures w14:val="none"/>
        </w:rPr>
        <w:t>.</w:t>
      </w:r>
    </w:p>
    <w:p w14:paraId="3FD31D22" w14:textId="77777777" w:rsidR="00ED6F4D" w:rsidRPr="00ED6F4D" w:rsidRDefault="00ED6F4D" w:rsidP="00ED6F4D">
      <w:pPr>
        <w:numPr>
          <w:ilvl w:val="0"/>
          <w:numId w:val="3"/>
        </w:numPr>
        <w:spacing w:after="0" w:line="276" w:lineRule="auto"/>
        <w:ind w:left="360"/>
        <w:contextualSpacing/>
        <w:rPr>
          <w:rFonts w:ascii="Calibri" w:hAnsi="Calibri" w:cs="Calibri"/>
          <w:b/>
          <w:color w:val="33CC33"/>
          <w:kern w:val="0"/>
          <w:sz w:val="28"/>
          <w:szCs w:val="28"/>
          <w14:ligatures w14:val="none"/>
        </w:rPr>
      </w:pPr>
      <w:r w:rsidRPr="00ED6F4D">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1863"/>
        <w:gridCol w:w="1866"/>
        <w:gridCol w:w="1901"/>
        <w:gridCol w:w="1873"/>
      </w:tblGrid>
      <w:tr w:rsidR="00ED6F4D" w:rsidRPr="00ED6F4D" w14:paraId="416B5525" w14:textId="77777777" w:rsidTr="008350B7">
        <w:tc>
          <w:tcPr>
            <w:tcW w:w="2012" w:type="dxa"/>
          </w:tcPr>
          <w:p w14:paraId="21116CF5" w14:textId="77777777" w:rsidR="00ED6F4D" w:rsidRPr="00ED6F4D" w:rsidRDefault="00ED6F4D" w:rsidP="00ED6F4D">
            <w:pPr>
              <w:spacing w:after="200" w:line="276" w:lineRule="auto"/>
              <w:rPr>
                <w:rFonts w:ascii="Calibri" w:hAnsi="Calibri" w:cs="Calibri"/>
                <w:b/>
                <w:sz w:val="32"/>
                <w:szCs w:val="32"/>
              </w:rPr>
            </w:pPr>
          </w:p>
        </w:tc>
        <w:tc>
          <w:tcPr>
            <w:tcW w:w="2012" w:type="dxa"/>
            <w:shd w:val="clear" w:color="auto" w:fill="FFFFFF" w:themeFill="background1"/>
            <w:vAlign w:val="center"/>
          </w:tcPr>
          <w:p w14:paraId="348DB10C"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Très faible</w:t>
            </w:r>
          </w:p>
        </w:tc>
        <w:tc>
          <w:tcPr>
            <w:tcW w:w="2012" w:type="dxa"/>
            <w:shd w:val="clear" w:color="auto" w:fill="FFFFFF" w:themeFill="background1"/>
            <w:vAlign w:val="center"/>
          </w:tcPr>
          <w:p w14:paraId="3ACDDC1F"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Faible</w:t>
            </w:r>
          </w:p>
        </w:tc>
        <w:tc>
          <w:tcPr>
            <w:tcW w:w="2012" w:type="dxa"/>
            <w:shd w:val="clear" w:color="auto" w:fill="FFFFFF" w:themeFill="background1"/>
            <w:vAlign w:val="center"/>
          </w:tcPr>
          <w:p w14:paraId="06826509"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Modérée</w:t>
            </w:r>
          </w:p>
        </w:tc>
        <w:tc>
          <w:tcPr>
            <w:tcW w:w="2013" w:type="dxa"/>
            <w:shd w:val="clear" w:color="auto" w:fill="FFFFFF" w:themeFill="background1"/>
            <w:vAlign w:val="center"/>
          </w:tcPr>
          <w:p w14:paraId="536AC097" w14:textId="77777777" w:rsidR="00ED6F4D" w:rsidRPr="00ED6F4D" w:rsidRDefault="00ED6F4D" w:rsidP="00ED6F4D">
            <w:pPr>
              <w:spacing w:after="200" w:line="276" w:lineRule="auto"/>
              <w:jc w:val="center"/>
              <w:rPr>
                <w:rFonts w:ascii="Calibri" w:hAnsi="Calibri" w:cs="Calibri"/>
                <w:b/>
                <w:sz w:val="32"/>
                <w:szCs w:val="32"/>
              </w:rPr>
            </w:pPr>
            <w:r w:rsidRPr="00ED6F4D">
              <w:rPr>
                <w:rFonts w:ascii="Calibri" w:hAnsi="Calibri" w:cs="Calibri"/>
                <w:b/>
              </w:rPr>
              <w:t>Élevée</w:t>
            </w:r>
          </w:p>
        </w:tc>
      </w:tr>
      <w:tr w:rsidR="00ED6F4D" w:rsidRPr="00ED6F4D" w14:paraId="3D135A27" w14:textId="77777777" w:rsidTr="008350B7">
        <w:tc>
          <w:tcPr>
            <w:tcW w:w="2012" w:type="dxa"/>
            <w:shd w:val="clear" w:color="auto" w:fill="FFFFFF" w:themeFill="background1"/>
            <w:vAlign w:val="center"/>
          </w:tcPr>
          <w:p w14:paraId="4DAE42AF"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Fermeté</w:t>
            </w:r>
          </w:p>
        </w:tc>
        <w:sdt>
          <w:sdtPr>
            <w:rPr>
              <w:rFonts w:ascii="Calibri" w:hAnsi="Calibri" w:cs="Calibri"/>
              <w:b/>
              <w:sz w:val="32"/>
              <w:szCs w:val="32"/>
            </w:rPr>
            <w:id w:val="-1364825712"/>
            <w14:checkbox>
              <w14:checked w14:val="0"/>
              <w14:checkedState w14:val="2612" w14:font="MS Gothic"/>
              <w14:uncheckedState w14:val="2610" w14:font="MS Gothic"/>
            </w14:checkbox>
          </w:sdtPr>
          <w:sdtContent>
            <w:tc>
              <w:tcPr>
                <w:tcW w:w="2012" w:type="dxa"/>
                <w:vAlign w:val="center"/>
              </w:tcPr>
              <w:p w14:paraId="31411009"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06858550"/>
            <w14:checkbox>
              <w14:checked w14:val="1"/>
              <w14:checkedState w14:val="2612" w14:font="MS Gothic"/>
              <w14:uncheckedState w14:val="2610" w14:font="MS Gothic"/>
            </w14:checkbox>
          </w:sdtPr>
          <w:sdtContent>
            <w:tc>
              <w:tcPr>
                <w:tcW w:w="2012" w:type="dxa"/>
                <w:vAlign w:val="center"/>
              </w:tcPr>
              <w:p w14:paraId="281108A8"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667635390"/>
            <w14:checkbox>
              <w14:checked w14:val="0"/>
              <w14:checkedState w14:val="2612" w14:font="MS Gothic"/>
              <w14:uncheckedState w14:val="2610" w14:font="MS Gothic"/>
            </w14:checkbox>
          </w:sdtPr>
          <w:sdtContent>
            <w:tc>
              <w:tcPr>
                <w:tcW w:w="2012" w:type="dxa"/>
                <w:vAlign w:val="center"/>
              </w:tcPr>
              <w:p w14:paraId="3085D146"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576275204"/>
            <w14:checkbox>
              <w14:checked w14:val="0"/>
              <w14:checkedState w14:val="2612" w14:font="MS Gothic"/>
              <w14:uncheckedState w14:val="2610" w14:font="MS Gothic"/>
            </w14:checkbox>
          </w:sdtPr>
          <w:sdtContent>
            <w:tc>
              <w:tcPr>
                <w:tcW w:w="2013" w:type="dxa"/>
                <w:vAlign w:val="center"/>
              </w:tcPr>
              <w:p w14:paraId="18BA45C5"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69029487" w14:textId="77777777" w:rsidTr="008350B7">
        <w:tc>
          <w:tcPr>
            <w:tcW w:w="2012" w:type="dxa"/>
            <w:shd w:val="clear" w:color="auto" w:fill="FFFFFF" w:themeFill="background1"/>
            <w:vAlign w:val="center"/>
          </w:tcPr>
          <w:p w14:paraId="2A765DDD"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Adhésion</w:t>
            </w:r>
          </w:p>
        </w:tc>
        <w:tc>
          <w:tcPr>
            <w:tcW w:w="2012" w:type="dxa"/>
            <w:vMerge w:val="restart"/>
            <w:vAlign w:val="center"/>
          </w:tcPr>
          <w:p w14:paraId="19FBBD01"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545653666"/>
            <w14:checkbox>
              <w14:checked w14:val="0"/>
              <w14:checkedState w14:val="2612" w14:font="MS Gothic"/>
              <w14:uncheckedState w14:val="2610" w14:font="MS Gothic"/>
            </w14:checkbox>
          </w:sdtPr>
          <w:sdtContent>
            <w:tc>
              <w:tcPr>
                <w:tcW w:w="2012" w:type="dxa"/>
                <w:vAlign w:val="center"/>
              </w:tcPr>
              <w:p w14:paraId="698EA168"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364052694"/>
            <w14:checkbox>
              <w14:checked w14:val="1"/>
              <w14:checkedState w14:val="2612" w14:font="MS Gothic"/>
              <w14:uncheckedState w14:val="2610" w14:font="MS Gothic"/>
            </w14:checkbox>
          </w:sdtPr>
          <w:sdtContent>
            <w:tc>
              <w:tcPr>
                <w:tcW w:w="2012" w:type="dxa"/>
                <w:vAlign w:val="center"/>
              </w:tcPr>
              <w:p w14:paraId="1FD30F04"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690451450"/>
            <w14:checkbox>
              <w14:checked w14:val="0"/>
              <w14:checkedState w14:val="2612" w14:font="MS Gothic"/>
              <w14:uncheckedState w14:val="2610" w14:font="MS Gothic"/>
            </w14:checkbox>
          </w:sdtPr>
          <w:sdtContent>
            <w:tc>
              <w:tcPr>
                <w:tcW w:w="2013" w:type="dxa"/>
                <w:vAlign w:val="center"/>
              </w:tcPr>
              <w:p w14:paraId="7EF3C612"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1C2EC1B4" w14:textId="77777777" w:rsidTr="008350B7">
        <w:tc>
          <w:tcPr>
            <w:tcW w:w="2012" w:type="dxa"/>
            <w:shd w:val="clear" w:color="auto" w:fill="FFFFFF" w:themeFill="background1"/>
            <w:vAlign w:val="center"/>
          </w:tcPr>
          <w:p w14:paraId="2308DFC7"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Cohésion</w:t>
            </w:r>
          </w:p>
        </w:tc>
        <w:tc>
          <w:tcPr>
            <w:tcW w:w="2012" w:type="dxa"/>
            <w:vMerge/>
            <w:vAlign w:val="center"/>
          </w:tcPr>
          <w:p w14:paraId="267D9BE1"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527839865"/>
            <w14:checkbox>
              <w14:checked w14:val="0"/>
              <w14:checkedState w14:val="2612" w14:font="MS Gothic"/>
              <w14:uncheckedState w14:val="2610" w14:font="MS Gothic"/>
            </w14:checkbox>
          </w:sdtPr>
          <w:sdtContent>
            <w:tc>
              <w:tcPr>
                <w:tcW w:w="2012" w:type="dxa"/>
                <w:vAlign w:val="center"/>
              </w:tcPr>
              <w:p w14:paraId="3BD1BE43"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456480193"/>
            <w14:checkbox>
              <w14:checked w14:val="1"/>
              <w14:checkedState w14:val="2612" w14:font="MS Gothic"/>
              <w14:uncheckedState w14:val="2610" w14:font="MS Gothic"/>
            </w14:checkbox>
          </w:sdtPr>
          <w:sdtContent>
            <w:tc>
              <w:tcPr>
                <w:tcW w:w="2012" w:type="dxa"/>
                <w:vAlign w:val="center"/>
              </w:tcPr>
              <w:p w14:paraId="787CDAAA"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1110860088"/>
            <w14:checkbox>
              <w14:checked w14:val="0"/>
              <w14:checkedState w14:val="2612" w14:font="MS Gothic"/>
              <w14:uncheckedState w14:val="2610" w14:font="MS Gothic"/>
            </w14:checkbox>
          </w:sdtPr>
          <w:sdtContent>
            <w:tc>
              <w:tcPr>
                <w:tcW w:w="2013" w:type="dxa"/>
                <w:vAlign w:val="center"/>
              </w:tcPr>
              <w:p w14:paraId="68DDB327"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r w:rsidR="00ED6F4D" w:rsidRPr="00ED6F4D" w14:paraId="5E28AB3A" w14:textId="77777777" w:rsidTr="008350B7">
        <w:tc>
          <w:tcPr>
            <w:tcW w:w="2012" w:type="dxa"/>
            <w:shd w:val="clear" w:color="auto" w:fill="FFFFFF" w:themeFill="background1"/>
            <w:vAlign w:val="center"/>
          </w:tcPr>
          <w:p w14:paraId="48C9C465" w14:textId="77777777" w:rsidR="00ED6F4D" w:rsidRPr="00ED6F4D" w:rsidRDefault="00ED6F4D" w:rsidP="00ED6F4D">
            <w:pPr>
              <w:spacing w:after="200" w:line="276" w:lineRule="auto"/>
              <w:rPr>
                <w:rFonts w:ascii="Calibri" w:hAnsi="Calibri" w:cs="Calibri"/>
                <w:b/>
                <w:sz w:val="32"/>
                <w:szCs w:val="32"/>
              </w:rPr>
            </w:pPr>
            <w:r w:rsidRPr="00ED6F4D">
              <w:rPr>
                <w:rFonts w:ascii="Calibri" w:hAnsi="Calibri" w:cs="Calibri"/>
                <w:b/>
              </w:rPr>
              <w:t>Élasticité</w:t>
            </w:r>
          </w:p>
        </w:tc>
        <w:tc>
          <w:tcPr>
            <w:tcW w:w="2012" w:type="dxa"/>
            <w:vMerge/>
            <w:vAlign w:val="center"/>
          </w:tcPr>
          <w:p w14:paraId="7F8044C2" w14:textId="77777777" w:rsidR="00ED6F4D" w:rsidRPr="00ED6F4D" w:rsidRDefault="00ED6F4D" w:rsidP="00ED6F4D">
            <w:pPr>
              <w:spacing w:after="200" w:line="276" w:lineRule="auto"/>
              <w:jc w:val="center"/>
              <w:rPr>
                <w:rFonts w:ascii="Calibri" w:hAnsi="Calibri" w:cs="Calibri"/>
                <w:b/>
                <w:sz w:val="32"/>
                <w:szCs w:val="32"/>
              </w:rPr>
            </w:pPr>
          </w:p>
        </w:tc>
        <w:sdt>
          <w:sdtPr>
            <w:rPr>
              <w:rFonts w:ascii="Calibri" w:hAnsi="Calibri" w:cs="Calibri"/>
              <w:b/>
              <w:sz w:val="32"/>
              <w:szCs w:val="32"/>
            </w:rPr>
            <w:id w:val="133072950"/>
            <w14:checkbox>
              <w14:checked w14:val="1"/>
              <w14:checkedState w14:val="2612" w14:font="MS Gothic"/>
              <w14:uncheckedState w14:val="2610" w14:font="MS Gothic"/>
            </w14:checkbox>
          </w:sdtPr>
          <w:sdtContent>
            <w:tc>
              <w:tcPr>
                <w:tcW w:w="2012" w:type="dxa"/>
                <w:vAlign w:val="center"/>
              </w:tcPr>
              <w:p w14:paraId="76DAC028"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517161535"/>
            <w14:checkbox>
              <w14:checked w14:val="0"/>
              <w14:checkedState w14:val="2612" w14:font="MS Gothic"/>
              <w14:uncheckedState w14:val="2610" w14:font="MS Gothic"/>
            </w14:checkbox>
          </w:sdtPr>
          <w:sdtContent>
            <w:tc>
              <w:tcPr>
                <w:tcW w:w="2012" w:type="dxa"/>
                <w:vAlign w:val="center"/>
              </w:tcPr>
              <w:p w14:paraId="410ABE22"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sdt>
          <w:sdtPr>
            <w:rPr>
              <w:rFonts w:ascii="Calibri" w:hAnsi="Calibri" w:cs="Calibri"/>
              <w:b/>
              <w:sz w:val="32"/>
              <w:szCs w:val="32"/>
            </w:rPr>
            <w:id w:val="224033233"/>
            <w14:checkbox>
              <w14:checked w14:val="0"/>
              <w14:checkedState w14:val="2612" w14:font="MS Gothic"/>
              <w14:uncheckedState w14:val="2610" w14:font="MS Gothic"/>
            </w14:checkbox>
          </w:sdtPr>
          <w:sdtContent>
            <w:tc>
              <w:tcPr>
                <w:tcW w:w="2013" w:type="dxa"/>
                <w:vAlign w:val="center"/>
              </w:tcPr>
              <w:p w14:paraId="542D0514" w14:textId="77777777" w:rsidR="00ED6F4D" w:rsidRPr="00ED6F4D" w:rsidRDefault="00ED6F4D" w:rsidP="00ED6F4D">
                <w:pPr>
                  <w:spacing w:after="200" w:line="276" w:lineRule="auto"/>
                  <w:jc w:val="center"/>
                  <w:rPr>
                    <w:rFonts w:ascii="Calibri" w:hAnsi="Calibri" w:cs="Calibri"/>
                    <w:b/>
                    <w:sz w:val="32"/>
                    <w:szCs w:val="32"/>
                  </w:rPr>
                </w:pPr>
                <w:r w:rsidRPr="00ED6F4D">
                  <w:rPr>
                    <w:rFonts w:ascii="Segoe UI Symbol" w:hAnsi="Segoe UI Symbol" w:cs="Segoe UI Symbol"/>
                    <w:b/>
                    <w:sz w:val="32"/>
                    <w:szCs w:val="32"/>
                  </w:rPr>
                  <w:t>☐</w:t>
                </w:r>
              </w:p>
            </w:tc>
          </w:sdtContent>
        </w:sdt>
      </w:tr>
    </w:tbl>
    <w:p w14:paraId="593DBD8A" w14:textId="77777777" w:rsidR="00ED6F4D" w:rsidRPr="00ED6F4D" w:rsidRDefault="00ED6F4D" w:rsidP="00ED6F4D">
      <w:pPr>
        <w:tabs>
          <w:tab w:val="center" w:pos="4320"/>
          <w:tab w:val="right" w:pos="9923"/>
        </w:tabs>
        <w:spacing w:after="0" w:line="240" w:lineRule="auto"/>
        <w:ind w:left="-142" w:right="-142"/>
        <w:rPr>
          <w:rFonts w:ascii="Calibri" w:hAnsi="Calibri" w:cs="Calibri"/>
          <w:b/>
          <w:kern w:val="0"/>
          <w:sz w:val="28"/>
          <w:szCs w:val="28"/>
          <w14:ligatures w14:val="none"/>
        </w:rPr>
      </w:pPr>
    </w:p>
    <w:p w14:paraId="309D3F6F" w14:textId="77777777" w:rsidR="00ED6F4D" w:rsidRPr="00ED6F4D" w:rsidRDefault="00ED6F4D" w:rsidP="00ED6F4D">
      <w:pPr>
        <w:tabs>
          <w:tab w:val="center" w:pos="4320"/>
          <w:tab w:val="right" w:pos="9923"/>
        </w:tabs>
        <w:spacing w:after="240" w:line="240" w:lineRule="auto"/>
        <w:ind w:right="-142"/>
        <w:rPr>
          <w:rFonts w:ascii="Calibri" w:hAnsi="Calibri" w:cs="Calibri"/>
          <w:b/>
          <w:kern w:val="0"/>
          <w:sz w:val="28"/>
          <w:szCs w:val="28"/>
          <w14:ligatures w14:val="none"/>
        </w:rPr>
      </w:pPr>
      <w:r w:rsidRPr="00ED6F4D">
        <w:rPr>
          <w:rFonts w:ascii="Calibri" w:hAnsi="Calibri" w:cs="Calibri"/>
          <w:b/>
          <w:kern w:val="0"/>
          <w:sz w:val="28"/>
          <w:szCs w:val="28"/>
          <w14:ligatures w14:val="none"/>
        </w:rPr>
        <w:t>Commentaires :</w:t>
      </w:r>
    </w:p>
    <w:p w14:paraId="1B97592C" w14:textId="77777777" w:rsidR="00ED6F4D" w:rsidRPr="00ED6F4D" w:rsidRDefault="00ED6F4D" w:rsidP="00ED6F4D">
      <w:pPr>
        <w:spacing w:after="120" w:line="276" w:lineRule="auto"/>
        <w:jc w:val="both"/>
        <w:rPr>
          <w:rFonts w:ascii="Calibri" w:hAnsi="Calibri" w:cs="Calibri"/>
          <w:bCs/>
          <w:kern w:val="0"/>
          <w14:ligatures w14:val="none"/>
        </w:rPr>
      </w:pPr>
      <w:r w:rsidRPr="00ED6F4D">
        <w:rPr>
          <w:rFonts w:ascii="Calibri" w:hAnsi="Calibri" w:cs="Calibri"/>
          <w:b/>
          <w:color w:val="000000" w:themeColor="text1"/>
          <w:kern w:val="0"/>
          <w14:ligatures w14:val="none"/>
        </w:rPr>
        <w:t>Fermeté</w:t>
      </w:r>
      <w:r w:rsidRPr="00ED6F4D">
        <w:rPr>
          <w:rFonts w:ascii="Calibri" w:hAnsi="Calibri" w:cs="Calibri"/>
          <w:bCs/>
          <w:color w:val="000000" w:themeColor="text1"/>
          <w:kern w:val="0"/>
          <w14:ligatures w14:val="none"/>
        </w:rPr>
        <w:t xml:space="preserve"> : Le met global possède encore une fermeté </w:t>
      </w:r>
      <w:r w:rsidRPr="00ED6F4D">
        <w:rPr>
          <w:rFonts w:ascii="Calibri" w:hAnsi="Calibri" w:cs="Calibri"/>
          <w:b/>
          <w:color w:val="000000" w:themeColor="text1"/>
          <w:kern w:val="0"/>
          <w14:ligatures w14:val="none"/>
        </w:rPr>
        <w:t>faible</w:t>
      </w:r>
      <w:r w:rsidRPr="00ED6F4D">
        <w:rPr>
          <w:rFonts w:ascii="Calibri" w:hAnsi="Calibri" w:cs="Calibri"/>
          <w:bCs/>
          <w:color w:val="000000" w:themeColor="text1"/>
          <w:kern w:val="0"/>
          <w14:ligatures w14:val="none"/>
        </w:rPr>
        <w:t xml:space="preserve">, étant donné qu’une légère force est nécessaire pour écraser la purée dans la bouche et qu’aucune mastication n’est nécessaire. Une légère force est exigée pour former un bolus en bouche. La fermeté du mets global est donc sécuritaire et </w:t>
      </w:r>
      <w:r w:rsidRPr="00ED6F4D">
        <w:rPr>
          <w:rFonts w:ascii="Calibri" w:hAnsi="Calibri" w:cs="Calibri"/>
          <w:b/>
          <w:color w:val="000000" w:themeColor="text1"/>
          <w:kern w:val="0"/>
          <w14:ligatures w14:val="none"/>
        </w:rPr>
        <w:t>conforme</w:t>
      </w:r>
      <w:r w:rsidRPr="00ED6F4D">
        <w:rPr>
          <w:rFonts w:ascii="Calibri" w:hAnsi="Calibri" w:cs="Calibri"/>
          <w:bCs/>
          <w:color w:val="000000" w:themeColor="text1"/>
          <w:kern w:val="0"/>
          <w14:ligatures w14:val="none"/>
        </w:rPr>
        <w:t xml:space="preserve"> pour une clientèle atteinte de dysphagie sévère.</w:t>
      </w:r>
    </w:p>
    <w:p w14:paraId="1844AA47" w14:textId="77777777" w:rsidR="00ED6F4D" w:rsidRPr="00ED6F4D" w:rsidRDefault="00ED6F4D" w:rsidP="00ED6F4D">
      <w:pPr>
        <w:spacing w:after="120" w:line="276" w:lineRule="auto"/>
        <w:jc w:val="both"/>
        <w:rPr>
          <w:rFonts w:ascii="Calibri" w:hAnsi="Calibri" w:cs="Calibri"/>
          <w:bCs/>
          <w:color w:val="000000" w:themeColor="text1"/>
          <w:kern w:val="0"/>
          <w14:ligatures w14:val="none"/>
        </w:rPr>
      </w:pPr>
      <w:r w:rsidRPr="00ED6F4D">
        <w:rPr>
          <w:rFonts w:ascii="Calibri" w:hAnsi="Calibri" w:cs="Calibri"/>
          <w:b/>
          <w:color w:val="000000" w:themeColor="text1"/>
          <w:kern w:val="0"/>
          <w14:ligatures w14:val="none"/>
        </w:rPr>
        <w:lastRenderedPageBreak/>
        <w:t>Adhésion</w:t>
      </w:r>
      <w:r w:rsidRPr="00ED6F4D">
        <w:rPr>
          <w:rFonts w:ascii="Calibri" w:hAnsi="Calibri" w:cs="Calibri"/>
          <w:bCs/>
          <w:color w:val="000000" w:themeColor="text1"/>
          <w:kern w:val="0"/>
          <w14:ligatures w14:val="none"/>
        </w:rPr>
        <w:t> : La purée, accompagnée de la vinaigrette épaissie, colle légèrement aux structures buccales, surtout au palais. Avec trois mouvements, il est possible de briser les liens et de faire progresser le mets global. Cependant, il est possible d’observer un changement dans la consistance de l’accompagnement après congélation. Il semblerait que l’</w:t>
      </w:r>
      <w:r w:rsidRPr="00ED6F4D">
        <w:rPr>
          <w:rFonts w:ascii="Calibri" w:hAnsi="Calibri" w:cs="Calibri"/>
          <w:bCs/>
          <w:kern w:val="0"/>
          <w14:ligatures w14:val="none"/>
        </w:rPr>
        <w:t xml:space="preserve">accompagnement a séché, peut-être à cause de la synérèse ou de la congélation. Il est maintenant plus épais, et pourrait être considéré de niveau IDDSI 4 plutôt qu’IDDSI 3. Effectivement, il ne s’écoule plus entre les dents d’une fourchette. À cause de ce changement, on dirait que l’accompagnement n’aide plus autant à diminuer l’adhésion de la purée qu’auparavant. Ainsi, il n’y a pas de changement notable au niveau de l’adhésion de la purée décongelée quand on y ajoute l’accompagnement. Le met global demeure tout de même </w:t>
      </w:r>
      <w:r w:rsidRPr="00ED6F4D">
        <w:rPr>
          <w:rFonts w:ascii="Calibri" w:hAnsi="Calibri" w:cs="Calibri"/>
          <w:b/>
          <w:kern w:val="0"/>
          <w14:ligatures w14:val="none"/>
        </w:rPr>
        <w:t>conforme</w:t>
      </w:r>
      <w:r w:rsidRPr="00ED6F4D">
        <w:rPr>
          <w:rFonts w:ascii="Calibri" w:hAnsi="Calibri" w:cs="Calibri"/>
          <w:bCs/>
          <w:kern w:val="0"/>
          <w14:ligatures w14:val="none"/>
        </w:rPr>
        <w:t xml:space="preserve"> pour ce paramètre pour des patients avec une dysphagie sévère, car l’adhésion est considérée comme </w:t>
      </w:r>
      <w:r w:rsidRPr="00ED6F4D">
        <w:rPr>
          <w:rFonts w:ascii="Calibri" w:hAnsi="Calibri" w:cs="Calibri"/>
          <w:b/>
          <w:kern w:val="0"/>
          <w14:ligatures w14:val="none"/>
        </w:rPr>
        <w:t>modérée</w:t>
      </w:r>
      <w:r w:rsidRPr="00ED6F4D">
        <w:rPr>
          <w:rFonts w:ascii="Calibri" w:hAnsi="Calibri" w:cs="Calibri"/>
          <w:bCs/>
          <w:kern w:val="0"/>
          <w14:ligatures w14:val="none"/>
        </w:rPr>
        <w:t>.</w:t>
      </w:r>
    </w:p>
    <w:p w14:paraId="1D452F9A" w14:textId="77777777" w:rsidR="00ED6F4D" w:rsidRPr="00ED6F4D" w:rsidRDefault="00ED6F4D" w:rsidP="00ED6F4D">
      <w:pPr>
        <w:spacing w:after="120" w:line="276" w:lineRule="auto"/>
        <w:jc w:val="both"/>
        <w:rPr>
          <w:rFonts w:ascii="Calibri" w:hAnsi="Calibri" w:cs="Calibri"/>
          <w:bCs/>
          <w:color w:val="000000" w:themeColor="text1"/>
          <w:kern w:val="0"/>
          <w14:ligatures w14:val="none"/>
        </w:rPr>
      </w:pPr>
      <w:r w:rsidRPr="00ED6F4D">
        <w:rPr>
          <w:rFonts w:ascii="Calibri" w:hAnsi="Calibri" w:cs="Calibri"/>
          <w:b/>
          <w:color w:val="000000" w:themeColor="text1"/>
          <w:kern w:val="0"/>
          <w14:ligatures w14:val="none"/>
        </w:rPr>
        <w:t>Cohésion</w:t>
      </w:r>
      <w:r w:rsidRPr="00ED6F4D">
        <w:rPr>
          <w:rFonts w:ascii="Calibri" w:hAnsi="Calibri" w:cs="Calibri"/>
          <w:bCs/>
          <w:color w:val="000000" w:themeColor="text1"/>
          <w:kern w:val="0"/>
          <w14:ligatures w14:val="none"/>
        </w:rPr>
        <w:t xml:space="preserve"> : La force des liens internes du mets global est encore considérée comme étant </w:t>
      </w:r>
      <w:r w:rsidRPr="00ED6F4D">
        <w:rPr>
          <w:rFonts w:ascii="Calibri" w:hAnsi="Calibri" w:cs="Calibri"/>
          <w:b/>
          <w:color w:val="000000" w:themeColor="text1"/>
          <w:kern w:val="0"/>
          <w14:ligatures w14:val="none"/>
        </w:rPr>
        <w:t>modérée</w:t>
      </w:r>
      <w:r w:rsidRPr="00ED6F4D">
        <w:rPr>
          <w:rFonts w:ascii="Calibri" w:hAnsi="Calibri" w:cs="Calibri"/>
          <w:bCs/>
          <w:color w:val="000000" w:themeColor="text1"/>
          <w:kern w:val="0"/>
          <w14:ligatures w14:val="none"/>
        </w:rPr>
        <w:t xml:space="preserve">. Effectivement, la purée et l’accompagnement se dispersent très peu sur la langue (environ 1 cm), sans atteindre les dents et les joues. Ce paramètre est donc </w:t>
      </w:r>
      <w:r w:rsidRPr="00ED6F4D">
        <w:rPr>
          <w:rFonts w:ascii="Calibri" w:hAnsi="Calibri" w:cs="Calibri"/>
          <w:b/>
          <w:color w:val="000000" w:themeColor="text1"/>
          <w:kern w:val="0"/>
          <w14:ligatures w14:val="none"/>
        </w:rPr>
        <w:t>conforme</w:t>
      </w:r>
      <w:r w:rsidRPr="00ED6F4D">
        <w:rPr>
          <w:rFonts w:ascii="Calibri" w:hAnsi="Calibri" w:cs="Calibri"/>
          <w:bCs/>
          <w:color w:val="000000" w:themeColor="text1"/>
          <w:kern w:val="0"/>
          <w14:ligatures w14:val="none"/>
        </w:rPr>
        <w:t xml:space="preserve"> pour une clientèle dysphagique sévère.</w:t>
      </w:r>
    </w:p>
    <w:p w14:paraId="023FD734" w14:textId="77777777" w:rsidR="00ED6F4D" w:rsidRPr="00ED6F4D" w:rsidRDefault="00ED6F4D" w:rsidP="00ED6F4D">
      <w:pPr>
        <w:spacing w:after="120" w:line="276" w:lineRule="auto"/>
        <w:jc w:val="both"/>
        <w:rPr>
          <w:rFonts w:ascii="Calibri" w:hAnsi="Calibri" w:cs="Calibri"/>
          <w:bCs/>
          <w:color w:val="000000" w:themeColor="text1"/>
          <w:kern w:val="0"/>
          <w:sz w:val="30"/>
          <w:szCs w:val="30"/>
          <w14:ligatures w14:val="none"/>
        </w:rPr>
      </w:pPr>
      <w:r w:rsidRPr="00ED6F4D">
        <w:rPr>
          <w:rFonts w:ascii="Calibri" w:hAnsi="Calibri" w:cs="Calibri"/>
          <w:b/>
          <w:color w:val="000000" w:themeColor="text1"/>
          <w:kern w:val="0"/>
          <w14:ligatures w14:val="none"/>
        </w:rPr>
        <w:t>Élasticité</w:t>
      </w:r>
      <w:r w:rsidRPr="00ED6F4D">
        <w:rPr>
          <w:rFonts w:ascii="Calibri" w:hAnsi="Calibri" w:cs="Calibri"/>
          <w:bCs/>
          <w:color w:val="000000" w:themeColor="text1"/>
          <w:kern w:val="0"/>
          <w14:ligatures w14:val="none"/>
        </w:rPr>
        <w:t xml:space="preserve"> : Le mets global ne reprend pas sa forme après avoir été écrasé dans la bouche. L’élasticité est donc encore </w:t>
      </w:r>
      <w:r w:rsidRPr="00ED6F4D">
        <w:rPr>
          <w:rFonts w:ascii="Calibri" w:hAnsi="Calibri" w:cs="Calibri"/>
          <w:b/>
          <w:color w:val="000000" w:themeColor="text1"/>
          <w:kern w:val="0"/>
          <w14:ligatures w14:val="none"/>
        </w:rPr>
        <w:t>faible</w:t>
      </w:r>
      <w:r w:rsidRPr="00ED6F4D">
        <w:rPr>
          <w:rFonts w:ascii="Calibri" w:hAnsi="Calibri" w:cs="Calibri"/>
          <w:bCs/>
          <w:color w:val="000000" w:themeColor="text1"/>
          <w:kern w:val="0"/>
          <w14:ligatures w14:val="none"/>
        </w:rPr>
        <w:t xml:space="preserve">, tout comme c’était le cas pour le mets pré-congélation, ce qui est </w:t>
      </w:r>
      <w:r w:rsidRPr="00ED6F4D">
        <w:rPr>
          <w:rFonts w:ascii="Calibri" w:hAnsi="Calibri" w:cs="Calibri"/>
          <w:b/>
          <w:color w:val="000000" w:themeColor="text1"/>
          <w:kern w:val="0"/>
          <w14:ligatures w14:val="none"/>
        </w:rPr>
        <w:t>conforme</w:t>
      </w:r>
      <w:r w:rsidRPr="00ED6F4D">
        <w:rPr>
          <w:rFonts w:ascii="Calibri" w:hAnsi="Calibri" w:cs="Calibri"/>
          <w:bCs/>
          <w:color w:val="000000" w:themeColor="text1"/>
          <w:kern w:val="0"/>
          <w14:ligatures w14:val="none"/>
        </w:rPr>
        <w:t xml:space="preserve"> pour un patient atteint de dysphagie sévère.</w:t>
      </w:r>
    </w:p>
    <w:p w14:paraId="662F9877" w14:textId="77777777" w:rsidR="00ED6F4D" w:rsidRPr="00ED6F4D" w:rsidRDefault="00ED6F4D" w:rsidP="00ED6F4D">
      <w:pPr>
        <w:spacing w:after="120" w:line="276" w:lineRule="auto"/>
        <w:jc w:val="both"/>
        <w:rPr>
          <w:rFonts w:ascii="Calibri" w:hAnsi="Calibri" w:cs="Calibri"/>
          <w:color w:val="000000" w:themeColor="text1"/>
          <w:kern w:val="0"/>
          <w:sz w:val="30"/>
          <w:szCs w:val="30"/>
          <w14:ligatures w14:val="none"/>
        </w:rPr>
      </w:pPr>
      <w:r w:rsidRPr="00ED6F4D">
        <w:rPr>
          <w:rFonts w:ascii="Calibri" w:hAnsi="Calibri" w:cs="Calibri"/>
          <w:bCs/>
          <w:color w:val="000000" w:themeColor="text1"/>
          <w:kern w:val="0"/>
          <w14:ligatures w14:val="none"/>
        </w:rPr>
        <w:t xml:space="preserve">Le changement le plus important qui a été observé après la congélation de la purée est la perte de liquide de l’accompagnement, rendant la texture du mets </w:t>
      </w:r>
      <w:proofErr w:type="spellStart"/>
      <w:r w:rsidRPr="00ED6F4D">
        <w:rPr>
          <w:rFonts w:ascii="Calibri" w:hAnsi="Calibri" w:cs="Calibri"/>
          <w:bCs/>
          <w:color w:val="000000" w:themeColor="text1"/>
          <w:kern w:val="0"/>
          <w14:ligatures w14:val="none"/>
        </w:rPr>
        <w:t>multiphase</w:t>
      </w:r>
      <w:proofErr w:type="spellEnd"/>
      <w:r w:rsidRPr="00ED6F4D">
        <w:rPr>
          <w:rFonts w:ascii="Calibri" w:hAnsi="Calibri" w:cs="Calibri"/>
          <w:bCs/>
          <w:color w:val="000000" w:themeColor="text1"/>
          <w:kern w:val="0"/>
          <w14:ligatures w14:val="none"/>
        </w:rPr>
        <w:t>. De plus, cela semble avoir affecté la consistance de l’accompagnement, ce qui a également un impact sur la progression du mets global en bouche. Ces modifications rendent le mets global non conforme à la consommation pour une clientèle dysphagique, surtout s’il n’est pas bien mélangé avant d’être servi.  Ainsi, bien que la purée seule soit conforme après sa congélation, ce n’est pas le cas du mets global en raison des changements observés pour l’accompagnement.  Si les clients souhaitent congeler la purée, il est très important qu’ils mélangent bien l’accompagnement après sa décongélation pour éviter des risques de fausses routes et assurer une alimentation sécuritaire.</w:t>
      </w:r>
    </w:p>
    <w:p w14:paraId="30CCB8CB" w14:textId="77777777" w:rsidR="001C5FAA" w:rsidRDefault="001C5FAA"/>
    <w:sectPr w:rsidR="001C5F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FE60" w14:textId="77777777" w:rsidR="00ED6F4D" w:rsidRPr="00E520DF" w:rsidRDefault="00ED6F4D" w:rsidP="00E520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604D" w14:textId="77777777" w:rsidR="00ED6F4D" w:rsidRPr="00E520DF" w:rsidRDefault="00ED6F4D" w:rsidP="00E520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A58"/>
    <w:multiLevelType w:val="hybridMultilevel"/>
    <w:tmpl w:val="39A85D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4953312"/>
    <w:multiLevelType w:val="hybridMultilevel"/>
    <w:tmpl w:val="F9D403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2164250"/>
    <w:multiLevelType w:val="hybridMultilevel"/>
    <w:tmpl w:val="8F089B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9522B42"/>
    <w:multiLevelType w:val="hybridMultilevel"/>
    <w:tmpl w:val="83582C9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923759676">
    <w:abstractNumId w:val="3"/>
  </w:num>
  <w:num w:numId="2" w16cid:durableId="333535737">
    <w:abstractNumId w:val="1"/>
  </w:num>
  <w:num w:numId="3" w16cid:durableId="1820227333">
    <w:abstractNumId w:val="2"/>
  </w:num>
  <w:num w:numId="4" w16cid:durableId="83992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4D"/>
    <w:rsid w:val="00000729"/>
    <w:rsid w:val="001C5FAA"/>
    <w:rsid w:val="00525B35"/>
    <w:rsid w:val="00543E73"/>
    <w:rsid w:val="00A1167F"/>
    <w:rsid w:val="00ED6F4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46D4"/>
  <w15:chartTrackingRefBased/>
  <w15:docId w15:val="{EFDEC53F-9D93-4E61-A8C3-D3328ED9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6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6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6F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6F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6F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6F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6F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6F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6F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6F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6F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6F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6F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6F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6F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6F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6F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6F4D"/>
    <w:rPr>
      <w:rFonts w:eastAsiaTheme="majorEastAsia" w:cstheme="majorBidi"/>
      <w:color w:val="272727" w:themeColor="text1" w:themeTint="D8"/>
    </w:rPr>
  </w:style>
  <w:style w:type="paragraph" w:styleId="Titre">
    <w:name w:val="Title"/>
    <w:basedOn w:val="Normal"/>
    <w:next w:val="Normal"/>
    <w:link w:val="TitreCar"/>
    <w:uiPriority w:val="10"/>
    <w:qFormat/>
    <w:rsid w:val="00ED6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6F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6F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6F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6F4D"/>
    <w:pPr>
      <w:spacing w:before="160"/>
      <w:jc w:val="center"/>
    </w:pPr>
    <w:rPr>
      <w:i/>
      <w:iCs/>
      <w:color w:val="404040" w:themeColor="text1" w:themeTint="BF"/>
    </w:rPr>
  </w:style>
  <w:style w:type="character" w:customStyle="1" w:styleId="CitationCar">
    <w:name w:val="Citation Car"/>
    <w:basedOn w:val="Policepardfaut"/>
    <w:link w:val="Citation"/>
    <w:uiPriority w:val="29"/>
    <w:rsid w:val="00ED6F4D"/>
    <w:rPr>
      <w:i/>
      <w:iCs/>
      <w:color w:val="404040" w:themeColor="text1" w:themeTint="BF"/>
    </w:rPr>
  </w:style>
  <w:style w:type="paragraph" w:styleId="Paragraphedeliste">
    <w:name w:val="List Paragraph"/>
    <w:basedOn w:val="Normal"/>
    <w:uiPriority w:val="34"/>
    <w:qFormat/>
    <w:rsid w:val="00ED6F4D"/>
    <w:pPr>
      <w:ind w:left="720"/>
      <w:contextualSpacing/>
    </w:pPr>
  </w:style>
  <w:style w:type="character" w:styleId="Accentuationintense">
    <w:name w:val="Intense Emphasis"/>
    <w:basedOn w:val="Policepardfaut"/>
    <w:uiPriority w:val="21"/>
    <w:qFormat/>
    <w:rsid w:val="00ED6F4D"/>
    <w:rPr>
      <w:i/>
      <w:iCs/>
      <w:color w:val="0F4761" w:themeColor="accent1" w:themeShade="BF"/>
    </w:rPr>
  </w:style>
  <w:style w:type="paragraph" w:styleId="Citationintense">
    <w:name w:val="Intense Quote"/>
    <w:basedOn w:val="Normal"/>
    <w:next w:val="Normal"/>
    <w:link w:val="CitationintenseCar"/>
    <w:uiPriority w:val="30"/>
    <w:qFormat/>
    <w:rsid w:val="00ED6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6F4D"/>
    <w:rPr>
      <w:i/>
      <w:iCs/>
      <w:color w:val="0F4761" w:themeColor="accent1" w:themeShade="BF"/>
    </w:rPr>
  </w:style>
  <w:style w:type="character" w:styleId="Rfrenceintense">
    <w:name w:val="Intense Reference"/>
    <w:basedOn w:val="Policepardfaut"/>
    <w:uiPriority w:val="32"/>
    <w:qFormat/>
    <w:rsid w:val="00ED6F4D"/>
    <w:rPr>
      <w:b/>
      <w:bCs/>
      <w:smallCaps/>
      <w:color w:val="0F4761" w:themeColor="accent1" w:themeShade="BF"/>
      <w:spacing w:val="5"/>
    </w:rPr>
  </w:style>
  <w:style w:type="paragraph" w:styleId="En-tte">
    <w:name w:val="header"/>
    <w:basedOn w:val="Normal"/>
    <w:link w:val="En-tteCar"/>
    <w:uiPriority w:val="99"/>
    <w:unhideWhenUsed/>
    <w:rsid w:val="00ED6F4D"/>
    <w:pPr>
      <w:tabs>
        <w:tab w:val="center" w:pos="4320"/>
        <w:tab w:val="right" w:pos="8640"/>
      </w:tabs>
      <w:spacing w:after="0" w:line="240" w:lineRule="auto"/>
    </w:pPr>
    <w:rPr>
      <w:kern w:val="0"/>
      <w14:ligatures w14:val="none"/>
    </w:rPr>
  </w:style>
  <w:style w:type="character" w:customStyle="1" w:styleId="En-tteCar">
    <w:name w:val="En-tête Car"/>
    <w:basedOn w:val="Policepardfaut"/>
    <w:link w:val="En-tte"/>
    <w:uiPriority w:val="99"/>
    <w:rsid w:val="00ED6F4D"/>
    <w:rPr>
      <w:kern w:val="0"/>
      <w14:ligatures w14:val="none"/>
    </w:rPr>
  </w:style>
  <w:style w:type="table" w:styleId="Grilledutableau">
    <w:name w:val="Table Grid"/>
    <w:basedOn w:val="TableauNormal"/>
    <w:uiPriority w:val="59"/>
    <w:rsid w:val="00ED6F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2406</Words>
  <Characters>13237</Characters>
  <Application>Microsoft Office Word</Application>
  <DocSecurity>0</DocSecurity>
  <Lines>110</Lines>
  <Paragraphs>31</Paragraphs>
  <ScaleCrop>false</ScaleCrop>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Ouellet</dc:creator>
  <cp:keywords/>
  <dc:description/>
  <cp:lastModifiedBy>Stéphanie Ouellet</cp:lastModifiedBy>
  <cp:revision>1</cp:revision>
  <dcterms:created xsi:type="dcterms:W3CDTF">2026-05-14T13:45:00Z</dcterms:created>
  <dcterms:modified xsi:type="dcterms:W3CDTF">2026-05-14T13:46:00Z</dcterms:modified>
</cp:coreProperties>
</file>